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AD" w:rsidRPr="001F7056" w:rsidRDefault="00C048DE" w:rsidP="002334AD">
      <w:pPr>
        <w:pStyle w:val="NoSpacing"/>
        <w:ind w:left="0" w:firstLine="0"/>
        <w:jc w:val="center"/>
        <w:rPr>
          <w:rFonts w:ascii="New Times Roman" w:hAnsi="New Times Roman" w:cs="Arial"/>
          <w:b/>
        </w:rPr>
      </w:pPr>
      <w:r w:rsidRPr="001F7056">
        <w:rPr>
          <w:rFonts w:ascii="New Times Roman" w:hAnsi="New Times Roman"/>
          <w:b/>
        </w:rPr>
        <w:t xml:space="preserve">                  </w:t>
      </w:r>
    </w:p>
    <w:p w:rsidR="002334AD" w:rsidRPr="001F7056" w:rsidRDefault="002334AD" w:rsidP="008303ED">
      <w:pPr>
        <w:pStyle w:val="NoSpacing"/>
        <w:ind w:left="0" w:firstLine="0"/>
        <w:jc w:val="center"/>
        <w:rPr>
          <w:rFonts w:ascii="New Times Roman" w:hAnsi="New Times Roman" w:cs="Arial"/>
          <w:b/>
        </w:rPr>
      </w:pPr>
      <w:r w:rsidRPr="001F7056">
        <w:rPr>
          <w:rFonts w:ascii="New Times Roman" w:hAnsi="New Times Roman" w:cs="Arial"/>
          <w:b/>
        </w:rPr>
        <w:t>COURT OF THE LOKPAL (OMBUDSMAN),</w:t>
      </w:r>
    </w:p>
    <w:p w:rsidR="002334AD" w:rsidRPr="001F7056" w:rsidRDefault="008303ED" w:rsidP="008303ED">
      <w:pPr>
        <w:pStyle w:val="NoSpacing"/>
        <w:ind w:left="1440" w:firstLine="720"/>
        <w:rPr>
          <w:rFonts w:ascii="New Times Roman" w:hAnsi="New Times Roman" w:cs="Arial"/>
          <w:b/>
        </w:rPr>
      </w:pPr>
      <w:r w:rsidRPr="001F7056">
        <w:rPr>
          <w:rFonts w:ascii="New Times Roman" w:hAnsi="New Times Roman" w:cs="Arial"/>
          <w:b/>
        </w:rPr>
        <w:t xml:space="preserve">       </w:t>
      </w:r>
      <w:r w:rsidR="002334AD" w:rsidRPr="001F7056">
        <w:rPr>
          <w:rFonts w:ascii="New Times Roman" w:hAnsi="New Times Roman" w:cs="Arial"/>
          <w:b/>
        </w:rPr>
        <w:t>ELECTRICITY, PUNJAB,</w:t>
      </w:r>
    </w:p>
    <w:p w:rsidR="002334AD" w:rsidRPr="001F7056" w:rsidRDefault="002334AD" w:rsidP="008303ED">
      <w:pPr>
        <w:pStyle w:val="NoSpacing"/>
        <w:jc w:val="center"/>
        <w:rPr>
          <w:rFonts w:ascii="New Times Roman" w:hAnsi="New Times Roman" w:cs="Arial"/>
          <w:b/>
        </w:rPr>
      </w:pPr>
      <w:r w:rsidRPr="001F7056">
        <w:rPr>
          <w:rFonts w:ascii="New Times Roman" w:hAnsi="New Times Roman" w:cs="Arial"/>
          <w:b/>
        </w:rPr>
        <w:t>PLOT NO. A-2, INDUSTRIAL AREA, PHASE-1,</w:t>
      </w:r>
    </w:p>
    <w:p w:rsidR="002334AD" w:rsidRPr="001F7056" w:rsidRDefault="008303ED" w:rsidP="008303ED">
      <w:pPr>
        <w:pStyle w:val="NoSpacing"/>
        <w:ind w:left="1440" w:firstLine="0"/>
        <w:rPr>
          <w:rFonts w:ascii="New Times Roman" w:hAnsi="New Times Roman" w:cs="Arial"/>
          <w:b/>
        </w:rPr>
      </w:pPr>
      <w:r w:rsidRPr="001F7056">
        <w:rPr>
          <w:rFonts w:ascii="New Times Roman" w:hAnsi="New Times Roman" w:cs="Arial"/>
          <w:b/>
        </w:rPr>
        <w:t xml:space="preserve">               </w:t>
      </w:r>
      <w:r w:rsidR="002334AD" w:rsidRPr="001F7056">
        <w:rPr>
          <w:rFonts w:ascii="New Times Roman" w:hAnsi="New Times Roman" w:cs="Arial"/>
          <w:b/>
        </w:rPr>
        <w:t>S.A.S. NAGAR (MOHALI)</w:t>
      </w:r>
    </w:p>
    <w:p w:rsidR="002334AD" w:rsidRPr="001F7056" w:rsidRDefault="002334AD" w:rsidP="008303ED">
      <w:pPr>
        <w:pStyle w:val="NoSpacing"/>
        <w:jc w:val="center"/>
        <w:rPr>
          <w:rFonts w:ascii="New Times Roman" w:hAnsi="New Times Roman" w:cs="Arial"/>
          <w:b/>
        </w:rPr>
      </w:pPr>
    </w:p>
    <w:p w:rsidR="002334AD" w:rsidRPr="001F7056" w:rsidRDefault="002334AD" w:rsidP="002334AD">
      <w:pPr>
        <w:pStyle w:val="NoSpacing"/>
        <w:spacing w:line="480" w:lineRule="auto"/>
        <w:jc w:val="center"/>
        <w:rPr>
          <w:rFonts w:ascii="New Times Roman" w:hAnsi="New Times Roman" w:cs="Arial"/>
          <w:b/>
        </w:rPr>
      </w:pPr>
      <w:r w:rsidRPr="001F7056">
        <w:rPr>
          <w:rFonts w:ascii="New Times Roman" w:hAnsi="New Times Roman" w:cs="Arial"/>
          <w:b/>
        </w:rPr>
        <w:t xml:space="preserve">Appeal No. </w:t>
      </w:r>
      <w:r w:rsidR="00527DCD" w:rsidRPr="001F7056">
        <w:rPr>
          <w:rFonts w:ascii="New Times Roman" w:hAnsi="New Times Roman" w:cs="Arial"/>
          <w:b/>
        </w:rPr>
        <w:t>84</w:t>
      </w:r>
      <w:r w:rsidRPr="001F7056">
        <w:rPr>
          <w:rFonts w:ascii="New Times Roman" w:hAnsi="New Times Roman" w:cs="Arial"/>
          <w:b/>
        </w:rPr>
        <w:t>/2017</w:t>
      </w:r>
    </w:p>
    <w:p w:rsidR="002334AD" w:rsidRPr="001F7056" w:rsidRDefault="002334AD" w:rsidP="002334AD">
      <w:pPr>
        <w:pStyle w:val="NoSpacing"/>
        <w:jc w:val="left"/>
        <w:rPr>
          <w:rFonts w:ascii="New Times Roman" w:hAnsi="New Times Roman"/>
          <w:b/>
        </w:rPr>
      </w:pPr>
    </w:p>
    <w:p w:rsidR="002334AD" w:rsidRPr="001F7056" w:rsidRDefault="002334AD" w:rsidP="002334AD">
      <w:pPr>
        <w:pStyle w:val="NoSpacing"/>
        <w:jc w:val="left"/>
        <w:rPr>
          <w:rFonts w:ascii="New Times Roman" w:hAnsi="New Times Roman"/>
          <w:b/>
        </w:rPr>
      </w:pPr>
      <w:r w:rsidRPr="001F7056">
        <w:rPr>
          <w:rFonts w:ascii="New Times Roman" w:hAnsi="New Times Roman"/>
          <w:b/>
        </w:rPr>
        <w:t>Date of Registration</w:t>
      </w:r>
      <w:r w:rsidRPr="001F7056">
        <w:rPr>
          <w:rFonts w:ascii="New Times Roman" w:hAnsi="New Times Roman"/>
          <w:b/>
        </w:rPr>
        <w:tab/>
      </w:r>
      <w:r w:rsidRPr="001F7056">
        <w:rPr>
          <w:rFonts w:ascii="New Times Roman" w:hAnsi="New Times Roman"/>
          <w:b/>
        </w:rPr>
        <w:tab/>
        <w:t xml:space="preserve">: </w:t>
      </w:r>
      <w:r w:rsidR="00527DCD" w:rsidRPr="001F7056">
        <w:rPr>
          <w:rFonts w:ascii="New Times Roman" w:hAnsi="New Times Roman"/>
          <w:b/>
        </w:rPr>
        <w:t>14</w:t>
      </w:r>
      <w:r w:rsidRPr="001F7056">
        <w:rPr>
          <w:rFonts w:ascii="New Times Roman" w:hAnsi="New Times Roman"/>
          <w:b/>
        </w:rPr>
        <w:t>.11.2017</w:t>
      </w:r>
    </w:p>
    <w:p w:rsidR="002334AD" w:rsidRPr="001F7056" w:rsidRDefault="002334AD" w:rsidP="002334AD">
      <w:pPr>
        <w:pStyle w:val="NoSpacing"/>
        <w:jc w:val="left"/>
        <w:rPr>
          <w:rFonts w:ascii="New Times Roman" w:hAnsi="New Times Roman"/>
          <w:b/>
        </w:rPr>
      </w:pPr>
      <w:r w:rsidRPr="001F7056">
        <w:rPr>
          <w:rFonts w:ascii="New Times Roman" w:hAnsi="New Times Roman"/>
          <w:b/>
        </w:rPr>
        <w:t>Date of Hearing</w:t>
      </w:r>
      <w:r w:rsidRPr="001F7056">
        <w:rPr>
          <w:rFonts w:ascii="New Times Roman" w:hAnsi="New Times Roman"/>
          <w:b/>
        </w:rPr>
        <w:tab/>
      </w:r>
      <w:r w:rsidRPr="001F7056">
        <w:rPr>
          <w:rFonts w:ascii="New Times Roman" w:hAnsi="New Times Roman"/>
          <w:b/>
        </w:rPr>
        <w:tab/>
        <w:t xml:space="preserve">: </w:t>
      </w:r>
      <w:r w:rsidR="00527DCD" w:rsidRPr="001F7056">
        <w:rPr>
          <w:rFonts w:ascii="New Times Roman" w:hAnsi="New Times Roman"/>
          <w:b/>
        </w:rPr>
        <w:t>05</w:t>
      </w:r>
      <w:r w:rsidRPr="001F7056">
        <w:rPr>
          <w:rFonts w:ascii="New Times Roman" w:hAnsi="New Times Roman"/>
          <w:b/>
        </w:rPr>
        <w:t>.0</w:t>
      </w:r>
      <w:r w:rsidR="00527DCD" w:rsidRPr="001F7056">
        <w:rPr>
          <w:rFonts w:ascii="New Times Roman" w:hAnsi="New Times Roman"/>
          <w:b/>
        </w:rPr>
        <w:t>4</w:t>
      </w:r>
      <w:r w:rsidRPr="001F7056">
        <w:rPr>
          <w:rFonts w:ascii="New Times Roman" w:hAnsi="New Times Roman"/>
          <w:b/>
        </w:rPr>
        <w:t>.2018</w:t>
      </w:r>
    </w:p>
    <w:p w:rsidR="002334AD" w:rsidRPr="001F7056" w:rsidRDefault="002334AD" w:rsidP="002334AD">
      <w:pPr>
        <w:pStyle w:val="NoSpacing"/>
        <w:jc w:val="left"/>
        <w:rPr>
          <w:rFonts w:ascii="New Times Roman" w:hAnsi="New Times Roman"/>
          <w:b/>
        </w:rPr>
      </w:pPr>
      <w:r w:rsidRPr="001F7056">
        <w:rPr>
          <w:rFonts w:ascii="New Times Roman" w:hAnsi="New Times Roman"/>
          <w:b/>
        </w:rPr>
        <w:t xml:space="preserve">Date of Order                </w:t>
      </w:r>
      <w:r w:rsidRPr="001F7056">
        <w:rPr>
          <w:rFonts w:ascii="New Times Roman" w:hAnsi="New Times Roman"/>
          <w:b/>
        </w:rPr>
        <w:tab/>
        <w:t xml:space="preserve">: </w:t>
      </w:r>
      <w:r w:rsidR="006013B3">
        <w:rPr>
          <w:rFonts w:ascii="New Times Roman" w:hAnsi="New Times Roman"/>
          <w:b/>
        </w:rPr>
        <w:t>11</w:t>
      </w:r>
      <w:r w:rsidRPr="001F7056">
        <w:rPr>
          <w:rFonts w:ascii="New Times Roman" w:hAnsi="New Times Roman"/>
          <w:b/>
        </w:rPr>
        <w:t>.04.2018</w:t>
      </w:r>
    </w:p>
    <w:p w:rsidR="002334AD" w:rsidRPr="001F7056" w:rsidRDefault="002334AD" w:rsidP="002334AD">
      <w:pPr>
        <w:pStyle w:val="NoSpacing"/>
        <w:jc w:val="center"/>
        <w:rPr>
          <w:rFonts w:ascii="New Times Roman" w:hAnsi="New Times Roman"/>
          <w:b/>
        </w:rPr>
      </w:pPr>
    </w:p>
    <w:p w:rsidR="002334AD" w:rsidRPr="001F7056" w:rsidRDefault="002334AD" w:rsidP="002334AD">
      <w:pPr>
        <w:pStyle w:val="NoSpacing"/>
        <w:spacing w:line="360" w:lineRule="auto"/>
        <w:ind w:left="0" w:firstLine="0"/>
        <w:rPr>
          <w:rFonts w:ascii="New Times Roman" w:hAnsi="New Times Roman" w:cs="Arial"/>
          <w:b/>
        </w:rPr>
      </w:pPr>
      <w:r w:rsidRPr="001F7056">
        <w:rPr>
          <w:rFonts w:ascii="New Times Roman" w:hAnsi="New Times Roman" w:cs="Arial"/>
          <w:b/>
        </w:rPr>
        <w:t>Before:</w:t>
      </w:r>
    </w:p>
    <w:p w:rsidR="002334AD" w:rsidRPr="001F7056" w:rsidRDefault="002334AD" w:rsidP="002334AD">
      <w:pPr>
        <w:pStyle w:val="NoSpacing"/>
        <w:jc w:val="left"/>
        <w:rPr>
          <w:rFonts w:ascii="New Times Roman" w:hAnsi="New Times Roman" w:cs="Arial"/>
          <w:b/>
        </w:rPr>
      </w:pPr>
      <w:r w:rsidRPr="001F7056">
        <w:rPr>
          <w:rFonts w:ascii="New Times Roman" w:hAnsi="New Times Roman" w:cs="Arial"/>
          <w:b/>
        </w:rPr>
        <w:t>Er. Virinder Singh, LokPal (Ombudsman) Electricity</w:t>
      </w:r>
    </w:p>
    <w:p w:rsidR="002334AD" w:rsidRPr="001F7056" w:rsidRDefault="002334AD" w:rsidP="002334AD">
      <w:pPr>
        <w:pStyle w:val="NoSpacing"/>
        <w:rPr>
          <w:rFonts w:ascii="New Times Roman" w:hAnsi="New Times Roman" w:cs="Arial"/>
          <w:b/>
        </w:rPr>
      </w:pPr>
    </w:p>
    <w:p w:rsidR="002334AD" w:rsidRPr="001F7056" w:rsidRDefault="002334AD" w:rsidP="002334AD">
      <w:pPr>
        <w:pStyle w:val="NoSpacing"/>
        <w:rPr>
          <w:rFonts w:ascii="New Times Roman" w:hAnsi="New Times Roman" w:cs="Arial"/>
          <w:b/>
        </w:rPr>
      </w:pPr>
      <w:r w:rsidRPr="001F7056">
        <w:rPr>
          <w:rFonts w:ascii="New Times Roman" w:hAnsi="New Times Roman" w:cs="Arial"/>
          <w:b/>
        </w:rPr>
        <w:t xml:space="preserve">In the matter of: </w:t>
      </w:r>
    </w:p>
    <w:p w:rsidR="002334AD" w:rsidRPr="001F7056" w:rsidRDefault="002334AD" w:rsidP="002334AD">
      <w:pPr>
        <w:pStyle w:val="NoSpacing"/>
        <w:rPr>
          <w:rFonts w:ascii="New Times Roman" w:hAnsi="New Times Roman" w:cs="Arial"/>
          <w:b/>
        </w:rPr>
      </w:pPr>
    </w:p>
    <w:p w:rsidR="002334AD" w:rsidRPr="001F7056" w:rsidRDefault="002334AD" w:rsidP="002334AD">
      <w:pPr>
        <w:pStyle w:val="NoSpacing"/>
        <w:ind w:left="2160" w:firstLine="0"/>
        <w:rPr>
          <w:rFonts w:ascii="New Times Roman" w:hAnsi="New Times Roman" w:cs="Arial"/>
        </w:rPr>
      </w:pPr>
      <w:r w:rsidRPr="001F7056">
        <w:rPr>
          <w:rFonts w:ascii="New Times Roman" w:hAnsi="New Times Roman" w:cs="Arial"/>
        </w:rPr>
        <w:t xml:space="preserve">  </w:t>
      </w:r>
      <w:r w:rsidR="00CB55A6" w:rsidRPr="001F7056">
        <w:rPr>
          <w:rFonts w:ascii="New Times Roman" w:hAnsi="New Times Roman" w:cs="Arial"/>
        </w:rPr>
        <w:t xml:space="preserve">Ganga </w:t>
      </w:r>
      <w:r w:rsidR="00F5009C">
        <w:rPr>
          <w:rFonts w:ascii="New Times Roman" w:hAnsi="New Times Roman" w:cs="Arial"/>
        </w:rPr>
        <w:t xml:space="preserve"> </w:t>
      </w:r>
      <w:r w:rsidR="00CB55A6" w:rsidRPr="001F7056">
        <w:rPr>
          <w:rFonts w:ascii="New Times Roman" w:hAnsi="New Times Roman" w:cs="Arial"/>
        </w:rPr>
        <w:t>Rice Mills</w:t>
      </w:r>
      <w:r w:rsidRPr="001F7056">
        <w:rPr>
          <w:rFonts w:ascii="New Times Roman" w:hAnsi="New Times Roman" w:cs="Arial"/>
        </w:rPr>
        <w:t>,</w:t>
      </w:r>
    </w:p>
    <w:p w:rsidR="002334AD" w:rsidRPr="001F7056" w:rsidRDefault="002334AD" w:rsidP="002334AD">
      <w:pPr>
        <w:pStyle w:val="NoSpacing"/>
        <w:ind w:left="2160" w:firstLine="0"/>
        <w:rPr>
          <w:rFonts w:ascii="New Times Roman" w:hAnsi="New Times Roman" w:cs="Arial"/>
        </w:rPr>
      </w:pPr>
      <w:r w:rsidRPr="001F7056">
        <w:rPr>
          <w:rFonts w:ascii="New Times Roman" w:hAnsi="New Times Roman" w:cs="Arial"/>
        </w:rPr>
        <w:t xml:space="preserve">  </w:t>
      </w:r>
      <w:r w:rsidR="00CB55A6" w:rsidRPr="001F7056">
        <w:rPr>
          <w:rFonts w:ascii="New Times Roman" w:hAnsi="New Times Roman" w:cs="Arial"/>
        </w:rPr>
        <w:t>Khadial Road,</w:t>
      </w:r>
    </w:p>
    <w:p w:rsidR="002334AD" w:rsidRPr="001F7056" w:rsidRDefault="002334AD" w:rsidP="002334AD">
      <w:pPr>
        <w:pStyle w:val="NoSpacing"/>
        <w:ind w:left="2160" w:firstLine="0"/>
        <w:rPr>
          <w:rFonts w:ascii="New Times Roman" w:hAnsi="New Times Roman" w:cs="Arial"/>
        </w:rPr>
      </w:pPr>
      <w:r w:rsidRPr="001F7056">
        <w:rPr>
          <w:rFonts w:ascii="New Times Roman" w:hAnsi="New Times Roman" w:cs="Arial"/>
        </w:rPr>
        <w:t xml:space="preserve">  </w:t>
      </w:r>
      <w:r w:rsidR="00CB55A6" w:rsidRPr="001F7056">
        <w:rPr>
          <w:rFonts w:ascii="New Times Roman" w:hAnsi="New Times Roman" w:cs="Arial"/>
        </w:rPr>
        <w:t>Mehlan, Distr</w:t>
      </w:r>
      <w:r w:rsidR="0052193A" w:rsidRPr="001F7056">
        <w:rPr>
          <w:rFonts w:ascii="New Times Roman" w:hAnsi="New Times Roman" w:cs="Arial"/>
        </w:rPr>
        <w:t>i</w:t>
      </w:r>
      <w:r w:rsidR="00CB55A6" w:rsidRPr="001F7056">
        <w:rPr>
          <w:rFonts w:ascii="New Times Roman" w:hAnsi="New Times Roman" w:cs="Arial"/>
        </w:rPr>
        <w:t>ct Sangrur.</w:t>
      </w:r>
    </w:p>
    <w:p w:rsidR="002334AD" w:rsidRPr="001F7056" w:rsidRDefault="002334AD" w:rsidP="002334AD">
      <w:pPr>
        <w:pStyle w:val="NoSpacing"/>
        <w:jc w:val="center"/>
        <w:rPr>
          <w:rFonts w:ascii="New Times Roman" w:hAnsi="New Times Roman" w:cs="Arial"/>
        </w:rPr>
      </w:pPr>
    </w:p>
    <w:p w:rsidR="002334AD" w:rsidRPr="001F7056" w:rsidRDefault="002334AD" w:rsidP="002334AD">
      <w:pPr>
        <w:ind w:left="5040" w:firstLine="720"/>
        <w:jc w:val="center"/>
        <w:rPr>
          <w:rFonts w:ascii="New Times Roman" w:hAnsi="New Times Roman" w:cs="Arial"/>
          <w:sz w:val="28"/>
          <w:szCs w:val="28"/>
        </w:rPr>
      </w:pPr>
      <w:r w:rsidRPr="001F7056">
        <w:rPr>
          <w:rFonts w:ascii="New Times Roman" w:hAnsi="New Times Roman" w:cs="Arial"/>
          <w:sz w:val="28"/>
          <w:szCs w:val="28"/>
        </w:rPr>
        <w:t>...Petitioner</w:t>
      </w:r>
    </w:p>
    <w:p w:rsidR="002334AD" w:rsidRDefault="002334AD" w:rsidP="002334AD">
      <w:pPr>
        <w:ind w:left="2880" w:firstLine="720"/>
        <w:rPr>
          <w:rFonts w:ascii="New Times Roman" w:hAnsi="New Times Roman" w:cs="Arial"/>
          <w:sz w:val="28"/>
          <w:szCs w:val="28"/>
        </w:rPr>
      </w:pPr>
      <w:r w:rsidRPr="001F7056">
        <w:rPr>
          <w:rFonts w:ascii="New Times Roman" w:hAnsi="New Times Roman" w:cs="Arial"/>
          <w:sz w:val="28"/>
          <w:szCs w:val="28"/>
        </w:rPr>
        <w:t>Versus</w:t>
      </w:r>
    </w:p>
    <w:p w:rsidR="00F5009C" w:rsidRPr="001F7056" w:rsidRDefault="00F5009C" w:rsidP="002334AD">
      <w:pPr>
        <w:ind w:left="2880" w:firstLine="720"/>
        <w:rPr>
          <w:rFonts w:ascii="New Times Roman" w:hAnsi="New Times Roman" w:cs="Arial"/>
          <w:sz w:val="28"/>
          <w:szCs w:val="28"/>
        </w:rPr>
      </w:pPr>
    </w:p>
    <w:p w:rsidR="002334AD" w:rsidRPr="001F7056" w:rsidRDefault="002334AD" w:rsidP="002334AD">
      <w:pPr>
        <w:pStyle w:val="NoSpacing"/>
        <w:ind w:left="1440" w:firstLine="0"/>
        <w:rPr>
          <w:rFonts w:ascii="New Times Roman" w:hAnsi="New Times Roman" w:cs="Arial"/>
        </w:rPr>
      </w:pPr>
      <w:r w:rsidRPr="001F7056">
        <w:rPr>
          <w:rFonts w:ascii="New Times Roman" w:hAnsi="New Times Roman" w:cs="Arial"/>
        </w:rPr>
        <w:t xml:space="preserve">         Additional Superintending Engineer,</w:t>
      </w:r>
    </w:p>
    <w:p w:rsidR="002334AD" w:rsidRPr="001F7056" w:rsidRDefault="002334AD" w:rsidP="002334AD">
      <w:pPr>
        <w:pStyle w:val="NoSpacing"/>
        <w:ind w:left="1440" w:firstLine="720"/>
        <w:rPr>
          <w:rFonts w:ascii="New Times Roman" w:hAnsi="New Times Roman" w:cs="Arial"/>
        </w:rPr>
      </w:pPr>
      <w:r w:rsidRPr="001F7056">
        <w:rPr>
          <w:rFonts w:ascii="New Times Roman" w:hAnsi="New Times Roman" w:cs="Arial"/>
        </w:rPr>
        <w:t xml:space="preserve"> DS Division</w:t>
      </w:r>
      <w:r w:rsidR="00CB55A6" w:rsidRPr="001F7056">
        <w:rPr>
          <w:rFonts w:ascii="New Times Roman" w:hAnsi="New Times Roman" w:cs="Arial"/>
        </w:rPr>
        <w:t>,</w:t>
      </w:r>
      <w:r w:rsidRPr="001F7056">
        <w:rPr>
          <w:rFonts w:ascii="New Times Roman" w:hAnsi="New Times Roman" w:cs="Arial"/>
        </w:rPr>
        <w:t xml:space="preserve"> </w:t>
      </w:r>
    </w:p>
    <w:p w:rsidR="002334AD" w:rsidRPr="001F7056" w:rsidRDefault="002334AD" w:rsidP="002334AD">
      <w:pPr>
        <w:pStyle w:val="NoSpacing"/>
        <w:rPr>
          <w:rFonts w:ascii="New Times Roman" w:hAnsi="New Times Roman" w:cs="Arial"/>
        </w:rPr>
      </w:pPr>
      <w:r w:rsidRPr="001F7056">
        <w:rPr>
          <w:rFonts w:ascii="New Times Roman" w:hAnsi="New Times Roman" w:cs="Arial"/>
        </w:rPr>
        <w:t xml:space="preserve">                      </w:t>
      </w:r>
      <w:r w:rsidRPr="001F7056">
        <w:rPr>
          <w:rFonts w:ascii="New Times Roman" w:hAnsi="New Times Roman" w:cs="Arial"/>
        </w:rPr>
        <w:tab/>
        <w:t xml:space="preserve"> PSPCL, </w:t>
      </w:r>
      <w:r w:rsidR="00CB55A6" w:rsidRPr="001F7056">
        <w:rPr>
          <w:rFonts w:ascii="New Times Roman" w:hAnsi="New Times Roman" w:cs="Arial"/>
        </w:rPr>
        <w:t>Dirba,</w:t>
      </w:r>
    </w:p>
    <w:p w:rsidR="00CB55A6" w:rsidRPr="001F7056" w:rsidRDefault="00CB55A6" w:rsidP="002334AD">
      <w:pPr>
        <w:pStyle w:val="NoSpacing"/>
        <w:rPr>
          <w:rFonts w:ascii="New Times Roman" w:hAnsi="New Times Roman" w:cs="Arial"/>
        </w:rPr>
      </w:pP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t xml:space="preserve"> District Sangrur.</w:t>
      </w:r>
    </w:p>
    <w:p w:rsidR="002334AD" w:rsidRPr="001F7056" w:rsidRDefault="002334AD" w:rsidP="002334AD">
      <w:pPr>
        <w:pStyle w:val="NoSpacing"/>
        <w:rPr>
          <w:rFonts w:ascii="New Times Roman" w:hAnsi="New Times Roman" w:cs="Arial"/>
        </w:rPr>
      </w:pPr>
    </w:p>
    <w:p w:rsidR="002334AD" w:rsidRPr="001F7056" w:rsidRDefault="002334AD" w:rsidP="002334AD">
      <w:pPr>
        <w:pStyle w:val="NoSpacing"/>
        <w:rPr>
          <w:rFonts w:ascii="New Times Roman" w:hAnsi="New Times Roman" w:cs="Arial"/>
        </w:rPr>
      </w:pP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t xml:space="preserve"> </w:t>
      </w:r>
      <w:r w:rsidRPr="001F7056">
        <w:rPr>
          <w:rFonts w:ascii="New Times Roman" w:hAnsi="New Times Roman" w:cs="Arial"/>
        </w:rPr>
        <w:tab/>
        <w:t xml:space="preserve">  </w:t>
      </w:r>
      <w:r w:rsidRPr="001F7056">
        <w:rPr>
          <w:rFonts w:ascii="New Times Roman" w:hAnsi="New Times Roman" w:cs="Arial"/>
        </w:rPr>
        <w:tab/>
      </w:r>
      <w:r w:rsidR="00CB55A6" w:rsidRPr="001F7056">
        <w:rPr>
          <w:rFonts w:ascii="New Times Roman" w:hAnsi="New Times Roman" w:cs="Arial"/>
        </w:rPr>
        <w:t xml:space="preserve">   </w:t>
      </w:r>
      <w:r w:rsidRPr="001F7056">
        <w:rPr>
          <w:rFonts w:ascii="New Times Roman" w:hAnsi="New Times Roman" w:cs="Arial"/>
        </w:rPr>
        <w:t xml:space="preserve"> ...Respondent</w:t>
      </w:r>
    </w:p>
    <w:p w:rsidR="002334AD" w:rsidRPr="001F7056" w:rsidRDefault="002334AD" w:rsidP="002334AD">
      <w:pPr>
        <w:pStyle w:val="NoSpacing"/>
        <w:ind w:left="0" w:firstLine="0"/>
        <w:rPr>
          <w:rFonts w:ascii="New Times Roman" w:hAnsi="New Times Roman" w:cs="Arial"/>
          <w:b/>
        </w:rPr>
      </w:pPr>
      <w:r w:rsidRPr="001F7056">
        <w:rPr>
          <w:rFonts w:ascii="New Times Roman" w:hAnsi="New Times Roman" w:cs="Arial"/>
          <w:b/>
        </w:rPr>
        <w:t>Present For:</w:t>
      </w:r>
    </w:p>
    <w:p w:rsidR="002334AD" w:rsidRPr="001F7056" w:rsidRDefault="002334AD" w:rsidP="002334AD">
      <w:pPr>
        <w:pStyle w:val="NoSpacing"/>
        <w:ind w:left="0" w:firstLine="0"/>
        <w:rPr>
          <w:rFonts w:ascii="New Times Roman" w:hAnsi="New Times Roman" w:cs="Arial"/>
          <w:b/>
        </w:rPr>
      </w:pPr>
      <w:r w:rsidRPr="001F7056">
        <w:rPr>
          <w:rFonts w:ascii="New Times Roman" w:hAnsi="New Times Roman" w:cs="Arial"/>
          <w:b/>
        </w:rPr>
        <w:t xml:space="preserve"> </w:t>
      </w:r>
    </w:p>
    <w:p w:rsidR="002334AD" w:rsidRPr="001F7056" w:rsidRDefault="002334AD" w:rsidP="002334AD">
      <w:pPr>
        <w:pStyle w:val="NoSpacing"/>
        <w:ind w:left="0" w:firstLine="0"/>
        <w:rPr>
          <w:rFonts w:ascii="New Times Roman" w:hAnsi="New Times Roman" w:cs="Arial"/>
        </w:rPr>
      </w:pPr>
      <w:r w:rsidRPr="001F7056">
        <w:rPr>
          <w:rFonts w:ascii="New Times Roman" w:hAnsi="New Times Roman" w:cs="Arial"/>
        </w:rPr>
        <w:t>Petitioner:</w:t>
      </w:r>
      <w:r w:rsidRPr="001F7056">
        <w:rPr>
          <w:rFonts w:ascii="New Times Roman" w:hAnsi="New Times Roman" w:cs="Arial"/>
        </w:rPr>
        <w:tab/>
        <w:t xml:space="preserve">   </w:t>
      </w:r>
      <w:r w:rsidRPr="001F7056">
        <w:rPr>
          <w:rFonts w:ascii="New Times Roman" w:hAnsi="New Times Roman" w:cs="Arial"/>
        </w:rPr>
        <w:tab/>
      </w:r>
      <w:r w:rsidR="00D81300">
        <w:rPr>
          <w:rFonts w:ascii="New Times Roman" w:hAnsi="New Times Roman" w:cs="Arial"/>
        </w:rPr>
        <w:t xml:space="preserve"> </w:t>
      </w:r>
      <w:r w:rsidRPr="001F7056">
        <w:rPr>
          <w:rFonts w:ascii="New Times Roman" w:hAnsi="New Times Roman" w:cs="Arial"/>
        </w:rPr>
        <w:t xml:space="preserve">Sh. R.S. Dhiman, </w:t>
      </w:r>
    </w:p>
    <w:p w:rsidR="002334AD" w:rsidRPr="001F7056" w:rsidRDefault="00D81300" w:rsidP="002334AD">
      <w:pPr>
        <w:pStyle w:val="NoSpacing"/>
        <w:ind w:left="2160" w:firstLine="0"/>
        <w:rPr>
          <w:rFonts w:ascii="New Times Roman" w:hAnsi="New Times Roman" w:cs="Arial"/>
        </w:rPr>
      </w:pPr>
      <w:r>
        <w:rPr>
          <w:rFonts w:ascii="New Times Roman" w:hAnsi="New Times Roman" w:cs="Arial"/>
        </w:rPr>
        <w:t xml:space="preserve"> </w:t>
      </w:r>
      <w:r w:rsidR="002334AD" w:rsidRPr="001F7056">
        <w:rPr>
          <w:rFonts w:ascii="New Times Roman" w:hAnsi="New Times Roman" w:cs="Arial"/>
        </w:rPr>
        <w:t>Petitioner's Representative (PR)</w:t>
      </w:r>
    </w:p>
    <w:p w:rsidR="00026A05" w:rsidRPr="001F7056" w:rsidRDefault="00026A05" w:rsidP="002334AD">
      <w:pPr>
        <w:pStyle w:val="NoSpacing"/>
        <w:ind w:left="0" w:firstLine="0"/>
        <w:rPr>
          <w:rFonts w:ascii="New Times Roman" w:hAnsi="New Times Roman" w:cs="Arial"/>
        </w:rPr>
      </w:pPr>
    </w:p>
    <w:p w:rsidR="00026A05" w:rsidRPr="001F7056" w:rsidRDefault="002334AD" w:rsidP="002334AD">
      <w:pPr>
        <w:pStyle w:val="NoSpacing"/>
        <w:ind w:left="0" w:firstLine="0"/>
        <w:rPr>
          <w:rFonts w:ascii="New Times Roman" w:hAnsi="New Times Roman" w:cs="Arial"/>
        </w:rPr>
      </w:pPr>
      <w:r w:rsidRPr="001F7056">
        <w:rPr>
          <w:rFonts w:ascii="New Times Roman" w:hAnsi="New Times Roman" w:cs="Arial"/>
        </w:rPr>
        <w:t xml:space="preserve">Respondent :      Er. </w:t>
      </w:r>
      <w:r w:rsidR="00052FFC" w:rsidRPr="001F7056">
        <w:rPr>
          <w:rFonts w:ascii="New Times Roman" w:hAnsi="New Times Roman" w:cs="Arial"/>
        </w:rPr>
        <w:t>Balram Singh,</w:t>
      </w:r>
    </w:p>
    <w:p w:rsidR="002334AD" w:rsidRPr="001F7056" w:rsidRDefault="002334AD" w:rsidP="002334AD">
      <w:pPr>
        <w:pStyle w:val="NoSpacing"/>
        <w:ind w:left="0" w:firstLine="0"/>
        <w:rPr>
          <w:rFonts w:ascii="New Times Roman" w:hAnsi="New Times Roman" w:cs="Arial"/>
        </w:rPr>
      </w:pPr>
      <w:r w:rsidRPr="001F7056">
        <w:rPr>
          <w:rFonts w:ascii="New Times Roman" w:hAnsi="New Times Roman" w:cs="Arial"/>
        </w:rPr>
        <w:t xml:space="preserve">                         Addl. Superintending Engineer.</w:t>
      </w:r>
    </w:p>
    <w:p w:rsidR="002334AD" w:rsidRPr="001F7056" w:rsidRDefault="002334AD" w:rsidP="002334AD">
      <w:pPr>
        <w:tabs>
          <w:tab w:val="left" w:pos="720"/>
          <w:tab w:val="left" w:pos="1440"/>
          <w:tab w:val="left" w:pos="2160"/>
          <w:tab w:val="left" w:pos="2880"/>
          <w:tab w:val="left" w:pos="3780"/>
          <w:tab w:val="center" w:pos="4680"/>
        </w:tabs>
        <w:spacing w:line="480" w:lineRule="auto"/>
        <w:ind w:hanging="90"/>
        <w:jc w:val="both"/>
        <w:rPr>
          <w:rFonts w:ascii="New Times Roman" w:hAnsi="New Times Roman" w:cs="Arial"/>
          <w:sz w:val="28"/>
          <w:szCs w:val="28"/>
        </w:rPr>
      </w:pPr>
      <w:r w:rsidRPr="001F7056">
        <w:rPr>
          <w:rFonts w:ascii="New Times Roman" w:hAnsi="New Times Roman" w:cs="Arial"/>
          <w:sz w:val="28"/>
          <w:szCs w:val="28"/>
        </w:rPr>
        <w:lastRenderedPageBreak/>
        <w:tab/>
      </w:r>
      <w:r w:rsidRPr="001F7056">
        <w:rPr>
          <w:rFonts w:ascii="New Times Roman" w:hAnsi="New Times Roman" w:cs="Arial"/>
          <w:sz w:val="28"/>
          <w:szCs w:val="28"/>
        </w:rPr>
        <w:tab/>
        <w:t>Before me for consideration is an Appeal preferred by the Petitioner against the order dated 18.10.2017 in Case No. CG-1</w:t>
      </w:r>
      <w:r w:rsidR="00D81300">
        <w:rPr>
          <w:rFonts w:ascii="New Times Roman" w:hAnsi="New Times Roman" w:cs="Arial"/>
          <w:sz w:val="28"/>
          <w:szCs w:val="28"/>
        </w:rPr>
        <w:t>77</w:t>
      </w:r>
      <w:r w:rsidRPr="001F7056">
        <w:rPr>
          <w:rFonts w:ascii="New Times Roman" w:hAnsi="New Times Roman" w:cs="Arial"/>
          <w:sz w:val="28"/>
          <w:szCs w:val="28"/>
        </w:rPr>
        <w:t xml:space="preserve"> of 2017 of the Consumers Grievances Redressal Forum (Forum) deciding that:</w:t>
      </w:r>
    </w:p>
    <w:p w:rsidR="000D6EC1" w:rsidRPr="001F7056" w:rsidRDefault="000D6EC1" w:rsidP="007C7244">
      <w:pPr>
        <w:pStyle w:val="ListParagraph"/>
        <w:spacing w:line="360" w:lineRule="auto"/>
        <w:ind w:left="2160" w:firstLine="720"/>
        <w:jc w:val="both"/>
        <w:rPr>
          <w:rFonts w:ascii="New Times Roman" w:hAnsi="New Times Roman"/>
          <w:sz w:val="28"/>
          <w:szCs w:val="28"/>
        </w:rPr>
      </w:pPr>
      <w:r w:rsidRPr="001F7056">
        <w:rPr>
          <w:rFonts w:ascii="New Times Roman" w:hAnsi="New Times Roman"/>
          <w:i/>
          <w:sz w:val="28"/>
          <w:szCs w:val="28"/>
        </w:rPr>
        <w:t xml:space="preserve">“The Bill issued to the </w:t>
      </w:r>
      <w:r w:rsidR="00B63C5D">
        <w:rPr>
          <w:rFonts w:ascii="New Times Roman" w:hAnsi="New Times Roman"/>
          <w:i/>
          <w:sz w:val="28"/>
          <w:szCs w:val="28"/>
        </w:rPr>
        <w:t>P</w:t>
      </w:r>
      <w:r w:rsidRPr="001F7056">
        <w:rPr>
          <w:rFonts w:ascii="New Times Roman" w:hAnsi="New Times Roman"/>
          <w:i/>
          <w:sz w:val="28"/>
          <w:szCs w:val="28"/>
        </w:rPr>
        <w:t>etitioner for the period from 31.3.2017 to 30.04.2017 be issued for 714 KVAh units instead of 6652 KVAh, Bill for the period from 30.04.2017 to 31.5.2017 be issued for 778 KVAh units instead of 7394 KVAh units as worked out above. However, it should be ensured that monthly minimum charges, as per instructions of Corporation, be recovered from the petitioner during these months, if the actual consumption charges is below the monthly minimum charges”.</w:t>
      </w:r>
    </w:p>
    <w:p w:rsidR="00E46BF0" w:rsidRPr="001F7056" w:rsidRDefault="00E46BF0" w:rsidP="007C7244">
      <w:pPr>
        <w:spacing w:line="360" w:lineRule="auto"/>
        <w:jc w:val="both"/>
        <w:rPr>
          <w:rFonts w:ascii="New Times Roman" w:hAnsi="New Times Roman"/>
          <w:b/>
          <w:sz w:val="28"/>
          <w:szCs w:val="28"/>
        </w:rPr>
      </w:pPr>
    </w:p>
    <w:p w:rsidR="00BB3E2C" w:rsidRPr="001F7056" w:rsidRDefault="003B3C12" w:rsidP="00915C97">
      <w:pPr>
        <w:jc w:val="both"/>
        <w:rPr>
          <w:rFonts w:ascii="New Times Roman" w:hAnsi="New Times Roman"/>
          <w:b/>
          <w:sz w:val="28"/>
          <w:szCs w:val="28"/>
        </w:rPr>
      </w:pPr>
      <w:r w:rsidRPr="001F7056">
        <w:rPr>
          <w:rFonts w:ascii="New Times Roman" w:hAnsi="New Times Roman"/>
          <w:b/>
          <w:sz w:val="28"/>
          <w:szCs w:val="28"/>
        </w:rPr>
        <w:t>2.</w:t>
      </w:r>
      <w:r w:rsidRPr="001F7056">
        <w:rPr>
          <w:rFonts w:ascii="New Times Roman" w:hAnsi="New Times Roman"/>
          <w:b/>
          <w:sz w:val="28"/>
          <w:szCs w:val="28"/>
        </w:rPr>
        <w:tab/>
        <w:t>Facts of the Case:</w:t>
      </w:r>
    </w:p>
    <w:p w:rsidR="003B3C12" w:rsidRPr="001F7056" w:rsidRDefault="003B3C12" w:rsidP="00915C97">
      <w:pPr>
        <w:jc w:val="both"/>
        <w:rPr>
          <w:rFonts w:ascii="New Times Roman" w:hAnsi="New Times Roman"/>
          <w:b/>
          <w:sz w:val="28"/>
          <w:szCs w:val="28"/>
        </w:rPr>
      </w:pPr>
      <w:r w:rsidRPr="001F7056">
        <w:rPr>
          <w:rFonts w:ascii="New Times Roman" w:hAnsi="New Times Roman"/>
          <w:b/>
          <w:sz w:val="28"/>
          <w:szCs w:val="28"/>
        </w:rPr>
        <w:tab/>
      </w:r>
    </w:p>
    <w:p w:rsidR="003B3C12" w:rsidRDefault="00DC40F5" w:rsidP="00DC40F5">
      <w:pPr>
        <w:spacing w:line="480" w:lineRule="auto"/>
        <w:jc w:val="both"/>
        <w:rPr>
          <w:rFonts w:ascii="New Times Roman" w:hAnsi="New Times Roman"/>
          <w:b/>
          <w:sz w:val="28"/>
          <w:szCs w:val="28"/>
        </w:rPr>
      </w:pPr>
      <w:r w:rsidRPr="001F7056">
        <w:rPr>
          <w:rFonts w:ascii="New Times Roman" w:hAnsi="New Times Roman"/>
          <w:b/>
          <w:sz w:val="28"/>
          <w:szCs w:val="28"/>
        </w:rPr>
        <w:tab/>
        <w:t>The relevant facts of the case are</w:t>
      </w:r>
      <w:r w:rsidR="00351DF1">
        <w:rPr>
          <w:rFonts w:ascii="New Times Roman" w:hAnsi="New Times Roman"/>
          <w:b/>
          <w:sz w:val="28"/>
          <w:szCs w:val="28"/>
        </w:rPr>
        <w:t xml:space="preserve"> </w:t>
      </w:r>
      <w:r w:rsidR="00433788">
        <w:rPr>
          <w:rFonts w:ascii="New Times Roman" w:hAnsi="New Times Roman"/>
          <w:b/>
          <w:sz w:val="28"/>
          <w:szCs w:val="28"/>
        </w:rPr>
        <w:t>that:</w:t>
      </w:r>
    </w:p>
    <w:p w:rsidR="008B6210" w:rsidRPr="00B443E3" w:rsidRDefault="008B6210" w:rsidP="00166A12">
      <w:pPr>
        <w:pStyle w:val="ListParagraph"/>
        <w:numPr>
          <w:ilvl w:val="0"/>
          <w:numId w:val="26"/>
        </w:numPr>
        <w:spacing w:after="200" w:line="480" w:lineRule="auto"/>
        <w:ind w:hanging="720"/>
        <w:jc w:val="both"/>
        <w:rPr>
          <w:rFonts w:ascii="New Times Roman" w:hAnsi="New Times Roman"/>
          <w:sz w:val="28"/>
          <w:szCs w:val="28"/>
        </w:rPr>
      </w:pPr>
      <w:r w:rsidRPr="00B443E3">
        <w:rPr>
          <w:rFonts w:ascii="New Times Roman" w:hAnsi="New Times Roman"/>
          <w:sz w:val="28"/>
          <w:szCs w:val="28"/>
        </w:rPr>
        <w:t>The Petitioner is having a Large Supply Category Connection with the Sanctioned Load of 134.858kW and Contract Demand of 150kVA</w:t>
      </w:r>
      <w:r w:rsidR="00166A12">
        <w:rPr>
          <w:rFonts w:ascii="New Times Roman" w:hAnsi="New Times Roman"/>
          <w:sz w:val="28"/>
          <w:szCs w:val="28"/>
        </w:rPr>
        <w:t xml:space="preserve"> for </w:t>
      </w:r>
      <w:r w:rsidRPr="00B443E3">
        <w:rPr>
          <w:rFonts w:ascii="New Times Roman" w:hAnsi="New Times Roman"/>
          <w:sz w:val="28"/>
          <w:szCs w:val="28"/>
        </w:rPr>
        <w:t xml:space="preserve"> running a Rice Sheller.</w:t>
      </w:r>
    </w:p>
    <w:p w:rsidR="008B6210" w:rsidRPr="001F7056" w:rsidRDefault="008B6210" w:rsidP="00166A12">
      <w:pPr>
        <w:pStyle w:val="ListParagraph"/>
        <w:numPr>
          <w:ilvl w:val="0"/>
          <w:numId w:val="26"/>
        </w:numPr>
        <w:spacing w:after="200" w:line="480" w:lineRule="auto"/>
        <w:ind w:hanging="720"/>
        <w:jc w:val="both"/>
        <w:rPr>
          <w:rFonts w:ascii="New Times Roman" w:hAnsi="New Times Roman"/>
          <w:sz w:val="28"/>
          <w:szCs w:val="28"/>
        </w:rPr>
      </w:pPr>
      <w:r w:rsidRPr="001F7056">
        <w:rPr>
          <w:rFonts w:ascii="New Times Roman" w:hAnsi="New Times Roman"/>
          <w:sz w:val="28"/>
          <w:szCs w:val="28"/>
        </w:rPr>
        <w:t>The Petitioner’s Energy Meter was replaced with ToD Energy Meter in 10/2</w:t>
      </w:r>
      <w:r w:rsidRPr="00166A12">
        <w:rPr>
          <w:rFonts w:ascii="New Times Roman" w:hAnsi="New Times Roman"/>
          <w:sz w:val="30"/>
          <w:szCs w:val="28"/>
        </w:rPr>
        <w:t>0</w:t>
      </w:r>
      <w:r w:rsidRPr="001F7056">
        <w:rPr>
          <w:rFonts w:ascii="New Times Roman" w:hAnsi="New Times Roman"/>
          <w:sz w:val="28"/>
          <w:szCs w:val="28"/>
        </w:rPr>
        <w:t>16.</w:t>
      </w:r>
    </w:p>
    <w:p w:rsidR="008B6210" w:rsidRPr="001F7056" w:rsidRDefault="008B6210" w:rsidP="00552F58">
      <w:pPr>
        <w:pStyle w:val="ListParagraph"/>
        <w:numPr>
          <w:ilvl w:val="0"/>
          <w:numId w:val="26"/>
        </w:numPr>
        <w:spacing w:after="200" w:line="480" w:lineRule="auto"/>
        <w:ind w:hanging="720"/>
        <w:jc w:val="both"/>
        <w:rPr>
          <w:rFonts w:ascii="New Times Roman" w:hAnsi="New Times Roman"/>
          <w:sz w:val="28"/>
          <w:szCs w:val="28"/>
        </w:rPr>
      </w:pPr>
      <w:r w:rsidRPr="001F7056">
        <w:rPr>
          <w:rFonts w:ascii="New Times Roman" w:hAnsi="New Times Roman"/>
          <w:sz w:val="28"/>
          <w:szCs w:val="28"/>
        </w:rPr>
        <w:t xml:space="preserve">The Petitioner received highly inflated bills due to high kVAh consumption </w:t>
      </w:r>
      <w:r w:rsidR="00552F58">
        <w:rPr>
          <w:rFonts w:ascii="New Times Roman" w:hAnsi="New Times Roman"/>
          <w:sz w:val="28"/>
          <w:szCs w:val="28"/>
        </w:rPr>
        <w:t>f</w:t>
      </w:r>
      <w:r w:rsidRPr="001F7056">
        <w:rPr>
          <w:rFonts w:ascii="New Times Roman" w:hAnsi="New Times Roman"/>
          <w:sz w:val="28"/>
          <w:szCs w:val="28"/>
        </w:rPr>
        <w:t>rom 31.03.2017 to 30.04.2017 and 30.04.2017 to 31.05.2017</w:t>
      </w:r>
      <w:r w:rsidR="00552F58">
        <w:rPr>
          <w:rFonts w:ascii="New Times Roman" w:hAnsi="New Times Roman"/>
          <w:sz w:val="28"/>
          <w:szCs w:val="28"/>
        </w:rPr>
        <w:t xml:space="preserve"> as per following details:</w:t>
      </w:r>
    </w:p>
    <w:tbl>
      <w:tblPr>
        <w:tblStyle w:val="TableGrid"/>
        <w:tblW w:w="8963" w:type="dxa"/>
        <w:tblInd w:w="720" w:type="dxa"/>
        <w:tblLook w:val="04A0"/>
      </w:tblPr>
      <w:tblGrid>
        <w:gridCol w:w="1564"/>
        <w:gridCol w:w="1476"/>
        <w:gridCol w:w="1476"/>
        <w:gridCol w:w="961"/>
        <w:gridCol w:w="918"/>
        <w:gridCol w:w="962"/>
        <w:gridCol w:w="1606"/>
      </w:tblGrid>
      <w:tr w:rsidR="008B6210" w:rsidRPr="001F7056" w:rsidTr="00C70D7D">
        <w:trPr>
          <w:trHeight w:val="302"/>
        </w:trPr>
        <w:tc>
          <w:tcPr>
            <w:tcW w:w="1656" w:type="dxa"/>
            <w:vMerge w:val="restart"/>
            <w:vAlign w:val="center"/>
          </w:tcPr>
          <w:p w:rsidR="008B6210" w:rsidRPr="001F7056" w:rsidRDefault="008B6210" w:rsidP="00340AB2">
            <w:pPr>
              <w:pStyle w:val="ListParagraph"/>
              <w:ind w:left="0"/>
              <w:rPr>
                <w:rFonts w:ascii="New Times Roman" w:hAnsi="New Times Roman"/>
                <w:sz w:val="28"/>
                <w:szCs w:val="28"/>
              </w:rPr>
            </w:pPr>
            <w:r w:rsidRPr="001F7056">
              <w:rPr>
                <w:rFonts w:ascii="New Times Roman" w:hAnsi="New Times Roman"/>
                <w:sz w:val="28"/>
                <w:szCs w:val="28"/>
              </w:rPr>
              <w:lastRenderedPageBreak/>
              <w:t>Billing Month</w:t>
            </w:r>
          </w:p>
        </w:tc>
        <w:tc>
          <w:tcPr>
            <w:tcW w:w="2718" w:type="dxa"/>
            <w:gridSpan w:val="2"/>
            <w:vAlign w:val="center"/>
          </w:tcPr>
          <w:p w:rsidR="008B6210" w:rsidRPr="001F7056" w:rsidRDefault="008B6210" w:rsidP="00C70D7D">
            <w:pPr>
              <w:pStyle w:val="ListParagraph"/>
              <w:spacing w:line="480" w:lineRule="auto"/>
              <w:ind w:left="0"/>
              <w:jc w:val="center"/>
              <w:rPr>
                <w:rFonts w:ascii="New Times Roman" w:hAnsi="New Times Roman"/>
                <w:sz w:val="28"/>
                <w:szCs w:val="28"/>
              </w:rPr>
            </w:pPr>
            <w:r w:rsidRPr="001F7056">
              <w:rPr>
                <w:rFonts w:ascii="New Times Roman" w:hAnsi="New Times Roman"/>
                <w:sz w:val="28"/>
                <w:szCs w:val="28"/>
              </w:rPr>
              <w:t>Period</w:t>
            </w:r>
          </w:p>
        </w:tc>
        <w:tc>
          <w:tcPr>
            <w:tcW w:w="1912" w:type="dxa"/>
            <w:gridSpan w:val="2"/>
            <w:vAlign w:val="center"/>
          </w:tcPr>
          <w:p w:rsidR="008B6210" w:rsidRPr="001F7056" w:rsidRDefault="008B6210" w:rsidP="00C70D7D">
            <w:pPr>
              <w:pStyle w:val="ListParagraph"/>
              <w:spacing w:line="480" w:lineRule="auto"/>
              <w:ind w:left="0"/>
              <w:jc w:val="center"/>
              <w:rPr>
                <w:rFonts w:ascii="New Times Roman" w:hAnsi="New Times Roman"/>
                <w:sz w:val="28"/>
                <w:szCs w:val="28"/>
              </w:rPr>
            </w:pPr>
            <w:r w:rsidRPr="001F7056">
              <w:rPr>
                <w:rFonts w:ascii="New Times Roman" w:hAnsi="New Times Roman"/>
                <w:sz w:val="28"/>
                <w:szCs w:val="28"/>
              </w:rPr>
              <w:t>Consumption</w:t>
            </w:r>
          </w:p>
        </w:tc>
        <w:tc>
          <w:tcPr>
            <w:tcW w:w="969" w:type="dxa"/>
            <w:vMerge w:val="restart"/>
            <w:vAlign w:val="center"/>
          </w:tcPr>
          <w:p w:rsidR="008B6210" w:rsidRPr="001F7056" w:rsidRDefault="008B6210" w:rsidP="00515C8D">
            <w:pPr>
              <w:pStyle w:val="ListParagraph"/>
              <w:ind w:left="0"/>
              <w:rPr>
                <w:rFonts w:ascii="New Times Roman" w:hAnsi="New Times Roman"/>
                <w:sz w:val="28"/>
                <w:szCs w:val="28"/>
              </w:rPr>
            </w:pPr>
            <w:r w:rsidRPr="001F7056">
              <w:rPr>
                <w:rFonts w:ascii="New Times Roman" w:hAnsi="New Times Roman"/>
                <w:sz w:val="28"/>
                <w:szCs w:val="28"/>
              </w:rPr>
              <w:t xml:space="preserve">Power Factor </w:t>
            </w:r>
          </w:p>
        </w:tc>
        <w:tc>
          <w:tcPr>
            <w:tcW w:w="1708" w:type="dxa"/>
            <w:vMerge w:val="restart"/>
            <w:vAlign w:val="center"/>
          </w:tcPr>
          <w:p w:rsidR="008B6210" w:rsidRPr="001F7056" w:rsidRDefault="008B6210" w:rsidP="00340AB2">
            <w:pPr>
              <w:pStyle w:val="ListParagraph"/>
              <w:ind w:left="0"/>
              <w:rPr>
                <w:rFonts w:ascii="New Times Roman" w:hAnsi="New Times Roman"/>
                <w:sz w:val="28"/>
                <w:szCs w:val="28"/>
              </w:rPr>
            </w:pPr>
            <w:r w:rsidRPr="001F7056">
              <w:rPr>
                <w:rFonts w:ascii="New Times Roman" w:hAnsi="New Times Roman"/>
                <w:sz w:val="28"/>
                <w:szCs w:val="28"/>
              </w:rPr>
              <w:t xml:space="preserve">Amount in INR </w:t>
            </w:r>
          </w:p>
        </w:tc>
      </w:tr>
      <w:tr w:rsidR="008B6210" w:rsidRPr="001F7056" w:rsidTr="00C70D7D">
        <w:trPr>
          <w:trHeight w:val="64"/>
        </w:trPr>
        <w:tc>
          <w:tcPr>
            <w:tcW w:w="1656" w:type="dxa"/>
            <w:vMerge/>
            <w:vAlign w:val="center"/>
          </w:tcPr>
          <w:p w:rsidR="008B6210" w:rsidRPr="001F7056" w:rsidRDefault="008B6210" w:rsidP="00C70D7D">
            <w:pPr>
              <w:pStyle w:val="ListParagraph"/>
              <w:spacing w:line="480" w:lineRule="auto"/>
              <w:ind w:left="0"/>
              <w:rPr>
                <w:rFonts w:ascii="New Times Roman" w:hAnsi="New Times Roman"/>
                <w:sz w:val="28"/>
                <w:szCs w:val="28"/>
              </w:rPr>
            </w:pPr>
          </w:p>
        </w:tc>
        <w:tc>
          <w:tcPr>
            <w:tcW w:w="1400"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 xml:space="preserve">From </w:t>
            </w:r>
          </w:p>
        </w:tc>
        <w:tc>
          <w:tcPr>
            <w:tcW w:w="1318"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 xml:space="preserve">To </w:t>
            </w:r>
          </w:p>
        </w:tc>
        <w:tc>
          <w:tcPr>
            <w:tcW w:w="965"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kVAh</w:t>
            </w:r>
          </w:p>
        </w:tc>
        <w:tc>
          <w:tcPr>
            <w:tcW w:w="947"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kWh</w:t>
            </w:r>
          </w:p>
        </w:tc>
        <w:tc>
          <w:tcPr>
            <w:tcW w:w="969" w:type="dxa"/>
            <w:vMerge/>
            <w:vAlign w:val="center"/>
          </w:tcPr>
          <w:p w:rsidR="008B6210" w:rsidRPr="001F7056" w:rsidRDefault="008B6210" w:rsidP="00C70D7D">
            <w:pPr>
              <w:pStyle w:val="ListParagraph"/>
              <w:spacing w:line="480" w:lineRule="auto"/>
              <w:ind w:left="0"/>
              <w:rPr>
                <w:rFonts w:ascii="New Times Roman" w:hAnsi="New Times Roman"/>
                <w:sz w:val="28"/>
                <w:szCs w:val="28"/>
              </w:rPr>
            </w:pPr>
          </w:p>
        </w:tc>
        <w:tc>
          <w:tcPr>
            <w:tcW w:w="1708" w:type="dxa"/>
            <w:vMerge/>
            <w:vAlign w:val="center"/>
          </w:tcPr>
          <w:p w:rsidR="008B6210" w:rsidRPr="001F7056" w:rsidRDefault="008B6210" w:rsidP="00C70D7D">
            <w:pPr>
              <w:pStyle w:val="ListParagraph"/>
              <w:spacing w:line="480" w:lineRule="auto"/>
              <w:ind w:left="0"/>
              <w:rPr>
                <w:rFonts w:ascii="New Times Roman" w:hAnsi="New Times Roman"/>
                <w:sz w:val="28"/>
                <w:szCs w:val="28"/>
              </w:rPr>
            </w:pPr>
          </w:p>
        </w:tc>
      </w:tr>
      <w:tr w:rsidR="008B6210" w:rsidRPr="001F7056" w:rsidTr="00C70D7D">
        <w:trPr>
          <w:trHeight w:val="64"/>
        </w:trPr>
        <w:tc>
          <w:tcPr>
            <w:tcW w:w="1656"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04/2017</w:t>
            </w:r>
          </w:p>
        </w:tc>
        <w:tc>
          <w:tcPr>
            <w:tcW w:w="1400"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31.03.2017</w:t>
            </w:r>
          </w:p>
        </w:tc>
        <w:tc>
          <w:tcPr>
            <w:tcW w:w="1318"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30.04.2017</w:t>
            </w:r>
          </w:p>
        </w:tc>
        <w:tc>
          <w:tcPr>
            <w:tcW w:w="965"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6652</w:t>
            </w:r>
          </w:p>
        </w:tc>
        <w:tc>
          <w:tcPr>
            <w:tcW w:w="947"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650</w:t>
            </w:r>
          </w:p>
        </w:tc>
        <w:tc>
          <w:tcPr>
            <w:tcW w:w="969"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0.10</w:t>
            </w:r>
          </w:p>
        </w:tc>
        <w:tc>
          <w:tcPr>
            <w:tcW w:w="1708"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43750/-</w:t>
            </w:r>
          </w:p>
        </w:tc>
      </w:tr>
      <w:tr w:rsidR="008B6210" w:rsidRPr="001F7056" w:rsidTr="00C70D7D">
        <w:trPr>
          <w:trHeight w:val="64"/>
        </w:trPr>
        <w:tc>
          <w:tcPr>
            <w:tcW w:w="1656"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05/2017</w:t>
            </w:r>
          </w:p>
        </w:tc>
        <w:tc>
          <w:tcPr>
            <w:tcW w:w="1400"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30.04.2017</w:t>
            </w:r>
          </w:p>
        </w:tc>
        <w:tc>
          <w:tcPr>
            <w:tcW w:w="1318"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31.05.2017</w:t>
            </w:r>
          </w:p>
        </w:tc>
        <w:tc>
          <w:tcPr>
            <w:tcW w:w="965"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7394</w:t>
            </w:r>
          </w:p>
        </w:tc>
        <w:tc>
          <w:tcPr>
            <w:tcW w:w="947"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708</w:t>
            </w:r>
          </w:p>
        </w:tc>
        <w:tc>
          <w:tcPr>
            <w:tcW w:w="969"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0.10</w:t>
            </w:r>
          </w:p>
        </w:tc>
        <w:tc>
          <w:tcPr>
            <w:tcW w:w="1708" w:type="dxa"/>
            <w:vAlign w:val="center"/>
          </w:tcPr>
          <w:p w:rsidR="008B6210" w:rsidRPr="001F7056" w:rsidRDefault="008B6210" w:rsidP="00C70D7D">
            <w:pPr>
              <w:pStyle w:val="ListParagraph"/>
              <w:spacing w:line="480" w:lineRule="auto"/>
              <w:ind w:left="0"/>
              <w:rPr>
                <w:rFonts w:ascii="New Times Roman" w:hAnsi="New Times Roman"/>
                <w:sz w:val="28"/>
                <w:szCs w:val="28"/>
              </w:rPr>
            </w:pPr>
            <w:r w:rsidRPr="001F7056">
              <w:rPr>
                <w:rFonts w:ascii="New Times Roman" w:hAnsi="New Times Roman"/>
                <w:sz w:val="28"/>
                <w:szCs w:val="28"/>
              </w:rPr>
              <w:t>50160/-</w:t>
            </w:r>
          </w:p>
        </w:tc>
      </w:tr>
    </w:tbl>
    <w:p w:rsidR="00D81300" w:rsidRDefault="008B6210" w:rsidP="00D81300">
      <w:pPr>
        <w:pStyle w:val="ListParagraph"/>
        <w:spacing w:line="480" w:lineRule="auto"/>
        <w:jc w:val="both"/>
        <w:rPr>
          <w:rFonts w:ascii="New Times Roman" w:hAnsi="New Times Roman"/>
          <w:sz w:val="28"/>
          <w:szCs w:val="28"/>
        </w:rPr>
      </w:pPr>
      <w:r w:rsidRPr="001F7056">
        <w:rPr>
          <w:rFonts w:ascii="New Times Roman" w:hAnsi="New Times Roman"/>
          <w:sz w:val="28"/>
          <w:szCs w:val="28"/>
        </w:rPr>
        <w:t xml:space="preserve">   </w:t>
      </w:r>
    </w:p>
    <w:p w:rsidR="008B6210" w:rsidRPr="00981B3D" w:rsidRDefault="00DC039F" w:rsidP="00981B3D">
      <w:pPr>
        <w:pStyle w:val="ListParagraph"/>
        <w:numPr>
          <w:ilvl w:val="0"/>
          <w:numId w:val="26"/>
        </w:numPr>
        <w:spacing w:line="480" w:lineRule="auto"/>
        <w:ind w:hanging="720"/>
        <w:jc w:val="both"/>
        <w:rPr>
          <w:rFonts w:ascii="New Times Roman" w:hAnsi="New Times Roman"/>
          <w:sz w:val="28"/>
          <w:szCs w:val="28"/>
        </w:rPr>
      </w:pPr>
      <w:r w:rsidRPr="00981B3D">
        <w:rPr>
          <w:rFonts w:ascii="New Times Roman" w:hAnsi="New Times Roman"/>
          <w:sz w:val="28"/>
          <w:szCs w:val="28"/>
        </w:rPr>
        <w:t>The above scenario wa</w:t>
      </w:r>
      <w:r w:rsidR="008B6210" w:rsidRPr="00981B3D">
        <w:rPr>
          <w:rFonts w:ascii="New Times Roman" w:hAnsi="New Times Roman"/>
          <w:sz w:val="28"/>
          <w:szCs w:val="28"/>
        </w:rPr>
        <w:t xml:space="preserve">s a result of </w:t>
      </w:r>
      <w:r w:rsidRPr="00981B3D">
        <w:rPr>
          <w:rFonts w:ascii="New Times Roman" w:hAnsi="New Times Roman"/>
          <w:sz w:val="28"/>
          <w:szCs w:val="28"/>
        </w:rPr>
        <w:t xml:space="preserve"> reading as per </w:t>
      </w:r>
      <w:r w:rsidR="008B6210" w:rsidRPr="00981B3D">
        <w:rPr>
          <w:rFonts w:ascii="New Times Roman" w:hAnsi="New Times Roman"/>
          <w:sz w:val="28"/>
          <w:szCs w:val="28"/>
        </w:rPr>
        <w:t xml:space="preserve">kVARh consumption taken in to account while computing kVAh consumption by newly installed Energy Meter which </w:t>
      </w:r>
      <w:r w:rsidRPr="00981B3D">
        <w:rPr>
          <w:rFonts w:ascii="New Times Roman" w:hAnsi="New Times Roman"/>
          <w:sz w:val="28"/>
          <w:szCs w:val="28"/>
        </w:rPr>
        <w:t>was</w:t>
      </w:r>
      <w:r w:rsidR="008B6210" w:rsidRPr="00981B3D">
        <w:rPr>
          <w:rFonts w:ascii="New Times Roman" w:hAnsi="New Times Roman"/>
          <w:sz w:val="28"/>
          <w:szCs w:val="28"/>
        </w:rPr>
        <w:t xml:space="preserve"> of the changed specifications.</w:t>
      </w:r>
    </w:p>
    <w:p w:rsidR="008B6210" w:rsidRPr="006013B3" w:rsidRDefault="00917E3B" w:rsidP="00DC039F">
      <w:pPr>
        <w:pStyle w:val="ListParagraph"/>
        <w:numPr>
          <w:ilvl w:val="0"/>
          <w:numId w:val="26"/>
        </w:numPr>
        <w:spacing w:after="200" w:line="480" w:lineRule="auto"/>
        <w:ind w:hanging="720"/>
        <w:jc w:val="both"/>
        <w:rPr>
          <w:rFonts w:ascii="New Times Roman" w:hAnsi="New Times Roman"/>
          <w:sz w:val="28"/>
          <w:szCs w:val="28"/>
        </w:rPr>
      </w:pPr>
      <w:r>
        <w:rPr>
          <w:rFonts w:ascii="New Times Roman" w:hAnsi="New Times Roman"/>
          <w:sz w:val="28"/>
          <w:szCs w:val="28"/>
        </w:rPr>
        <w:t>T</w:t>
      </w:r>
      <w:r w:rsidR="008B6210" w:rsidRPr="001F7056">
        <w:rPr>
          <w:rFonts w:ascii="New Times Roman" w:hAnsi="New Times Roman"/>
          <w:sz w:val="28"/>
          <w:szCs w:val="28"/>
        </w:rPr>
        <w:t xml:space="preserve">he Petitioner </w:t>
      </w:r>
      <w:r w:rsidR="00C05DA1">
        <w:rPr>
          <w:rFonts w:ascii="New Times Roman" w:hAnsi="New Times Roman"/>
          <w:sz w:val="28"/>
          <w:szCs w:val="28"/>
        </w:rPr>
        <w:t xml:space="preserve">did not agree with these bills and </w:t>
      </w:r>
      <w:r w:rsidR="008B6210" w:rsidRPr="001F7056">
        <w:rPr>
          <w:rFonts w:ascii="New Times Roman" w:hAnsi="New Times Roman"/>
          <w:sz w:val="28"/>
          <w:szCs w:val="28"/>
        </w:rPr>
        <w:t xml:space="preserve">filed a </w:t>
      </w:r>
      <w:r w:rsidR="00C05DA1">
        <w:rPr>
          <w:rFonts w:ascii="New Times Roman" w:hAnsi="New Times Roman"/>
          <w:sz w:val="28"/>
          <w:szCs w:val="28"/>
        </w:rPr>
        <w:t xml:space="preserve">Petition in the </w:t>
      </w:r>
      <w:r w:rsidR="008B6210" w:rsidRPr="001F7056">
        <w:rPr>
          <w:rFonts w:ascii="New Times Roman" w:hAnsi="New Times Roman"/>
          <w:sz w:val="28"/>
          <w:szCs w:val="28"/>
        </w:rPr>
        <w:t xml:space="preserve"> Forum</w:t>
      </w:r>
      <w:r w:rsidR="00C05DA1">
        <w:rPr>
          <w:rFonts w:ascii="New Times Roman" w:hAnsi="New Times Roman"/>
          <w:sz w:val="28"/>
          <w:szCs w:val="28"/>
        </w:rPr>
        <w:t xml:space="preserve"> which,</w:t>
      </w:r>
      <w:r w:rsidR="008B6210" w:rsidRPr="001F7056">
        <w:rPr>
          <w:rFonts w:ascii="New Times Roman" w:hAnsi="New Times Roman"/>
          <w:sz w:val="28"/>
          <w:szCs w:val="28"/>
        </w:rPr>
        <w:t xml:space="preserve"> after hearing</w:t>
      </w:r>
      <w:r w:rsidR="00C05DA1">
        <w:rPr>
          <w:rFonts w:ascii="New Times Roman" w:hAnsi="New Times Roman"/>
          <w:sz w:val="28"/>
          <w:szCs w:val="28"/>
        </w:rPr>
        <w:t xml:space="preserve">, passed order dated 18.10.2017 </w:t>
      </w:r>
      <w:r w:rsidR="00C05DA1" w:rsidRPr="006013B3">
        <w:rPr>
          <w:rFonts w:ascii="New Times Roman" w:hAnsi="New Times Roman"/>
          <w:sz w:val="28"/>
          <w:szCs w:val="28"/>
        </w:rPr>
        <w:t>(</w:t>
      </w:r>
      <w:r w:rsidR="00340AB2" w:rsidRPr="006013B3">
        <w:rPr>
          <w:rFonts w:ascii="New Times Roman" w:hAnsi="New Times Roman"/>
          <w:sz w:val="28"/>
          <w:szCs w:val="28"/>
        </w:rPr>
        <w:t>R</w:t>
      </w:r>
      <w:r w:rsidR="00C05DA1" w:rsidRPr="006013B3">
        <w:rPr>
          <w:rFonts w:ascii="New Times Roman" w:hAnsi="New Times Roman"/>
          <w:sz w:val="28"/>
          <w:szCs w:val="28"/>
        </w:rPr>
        <w:t>eference: Page 2 Para 1).</w:t>
      </w:r>
    </w:p>
    <w:p w:rsidR="008B6210" w:rsidRPr="004B672D" w:rsidRDefault="008B6210" w:rsidP="008B6210">
      <w:pPr>
        <w:pStyle w:val="ListParagraph"/>
        <w:numPr>
          <w:ilvl w:val="0"/>
          <w:numId w:val="26"/>
        </w:numPr>
        <w:spacing w:after="200" w:line="480" w:lineRule="auto"/>
        <w:ind w:left="709" w:hanging="720"/>
        <w:jc w:val="both"/>
        <w:rPr>
          <w:rFonts w:ascii="New Times Roman" w:hAnsi="New Times Roman"/>
          <w:b/>
          <w:sz w:val="28"/>
          <w:szCs w:val="28"/>
        </w:rPr>
      </w:pPr>
      <w:r w:rsidRPr="000F4C8F">
        <w:rPr>
          <w:rFonts w:ascii="New Times Roman" w:hAnsi="New Times Roman"/>
          <w:sz w:val="28"/>
          <w:szCs w:val="28"/>
        </w:rPr>
        <w:t>Not satisfied with the decision of the Forum, the Petitioner</w:t>
      </w:r>
      <w:r w:rsidR="000F4C8F" w:rsidRPr="000F4C8F">
        <w:rPr>
          <w:rFonts w:ascii="New Times Roman" w:hAnsi="New Times Roman"/>
          <w:sz w:val="28"/>
          <w:szCs w:val="28"/>
        </w:rPr>
        <w:t xml:space="preserve"> </w:t>
      </w:r>
      <w:r w:rsidR="000F4C8F" w:rsidRPr="000F4C8F">
        <w:rPr>
          <w:rFonts w:ascii="New Times Roman" w:hAnsi="New Times Roman" w:hint="eastAsia"/>
          <w:sz w:val="28"/>
          <w:szCs w:val="28"/>
        </w:rPr>
        <w:t>preferred</w:t>
      </w:r>
      <w:r w:rsidR="000F4C8F" w:rsidRPr="000F4C8F">
        <w:rPr>
          <w:rFonts w:ascii="New Times Roman" w:hAnsi="New Times Roman"/>
          <w:sz w:val="28"/>
          <w:szCs w:val="28"/>
        </w:rPr>
        <w:t xml:space="preserve"> </w:t>
      </w:r>
      <w:r w:rsidRPr="000F4C8F">
        <w:rPr>
          <w:rFonts w:ascii="New Times Roman" w:hAnsi="New Times Roman"/>
          <w:sz w:val="28"/>
          <w:szCs w:val="28"/>
        </w:rPr>
        <w:t xml:space="preserve">an Appeal </w:t>
      </w:r>
      <w:r w:rsidR="000F4C8F" w:rsidRPr="000F4C8F">
        <w:rPr>
          <w:rFonts w:ascii="New Times Roman" w:hAnsi="New Times Roman"/>
          <w:sz w:val="28"/>
          <w:szCs w:val="28"/>
        </w:rPr>
        <w:t xml:space="preserve">in this </w:t>
      </w:r>
      <w:r w:rsidRPr="000F4C8F">
        <w:rPr>
          <w:rFonts w:ascii="New Times Roman" w:hAnsi="New Times Roman"/>
          <w:sz w:val="28"/>
          <w:szCs w:val="28"/>
        </w:rPr>
        <w:t xml:space="preserve">Court and prayed that the condition of recovery of </w:t>
      </w:r>
      <w:r w:rsidR="004E388B">
        <w:rPr>
          <w:rFonts w:ascii="New Times Roman" w:hAnsi="New Times Roman"/>
          <w:sz w:val="28"/>
          <w:szCs w:val="28"/>
        </w:rPr>
        <w:t xml:space="preserve">Monthly </w:t>
      </w:r>
      <w:r w:rsidRPr="000F4C8F">
        <w:rPr>
          <w:rFonts w:ascii="New Times Roman" w:hAnsi="New Times Roman"/>
          <w:sz w:val="28"/>
          <w:szCs w:val="28"/>
        </w:rPr>
        <w:t>Minimum Charges</w:t>
      </w:r>
      <w:r w:rsidR="00E96F82">
        <w:rPr>
          <w:rFonts w:ascii="New Times Roman" w:hAnsi="New Times Roman"/>
          <w:sz w:val="28"/>
          <w:szCs w:val="28"/>
        </w:rPr>
        <w:t>,</w:t>
      </w:r>
      <w:r w:rsidRPr="000F4C8F">
        <w:rPr>
          <w:rFonts w:ascii="New Times Roman" w:hAnsi="New Times Roman"/>
          <w:sz w:val="28"/>
          <w:szCs w:val="28"/>
        </w:rPr>
        <w:t xml:space="preserve"> imposed by</w:t>
      </w:r>
      <w:r w:rsidR="003C42C4">
        <w:rPr>
          <w:rFonts w:ascii="New Times Roman" w:hAnsi="New Times Roman"/>
          <w:sz w:val="28"/>
          <w:szCs w:val="28"/>
        </w:rPr>
        <w:t xml:space="preserve"> the</w:t>
      </w:r>
      <w:r w:rsidRPr="000F4C8F">
        <w:rPr>
          <w:rFonts w:ascii="New Times Roman" w:hAnsi="New Times Roman"/>
          <w:sz w:val="28"/>
          <w:szCs w:val="28"/>
        </w:rPr>
        <w:t xml:space="preserve"> Forum from 31.03.2017 to 31.05.2017</w:t>
      </w:r>
      <w:r w:rsidR="003C42C4">
        <w:rPr>
          <w:rFonts w:ascii="New Times Roman" w:hAnsi="New Times Roman"/>
          <w:sz w:val="28"/>
          <w:szCs w:val="28"/>
        </w:rPr>
        <w:t>,</w:t>
      </w:r>
      <w:r w:rsidRPr="000F4C8F">
        <w:rPr>
          <w:rFonts w:ascii="New Times Roman" w:hAnsi="New Times Roman"/>
          <w:sz w:val="28"/>
          <w:szCs w:val="28"/>
        </w:rPr>
        <w:t xml:space="preserve"> may be set-aside</w:t>
      </w:r>
      <w:r w:rsidR="000F4C8F" w:rsidRPr="000F4C8F">
        <w:rPr>
          <w:rFonts w:ascii="New Times Roman" w:hAnsi="New Times Roman"/>
          <w:sz w:val="28"/>
          <w:szCs w:val="28"/>
        </w:rPr>
        <w:t xml:space="preserve"> and added that </w:t>
      </w:r>
      <w:r w:rsidRPr="000F4C8F">
        <w:rPr>
          <w:rFonts w:ascii="New Times Roman" w:hAnsi="New Times Roman"/>
          <w:sz w:val="28"/>
          <w:szCs w:val="28"/>
        </w:rPr>
        <w:t xml:space="preserve">MMC </w:t>
      </w:r>
      <w:r w:rsidR="000F4C8F" w:rsidRPr="000F4C8F">
        <w:rPr>
          <w:rFonts w:ascii="New Times Roman" w:hAnsi="New Times Roman"/>
          <w:sz w:val="28"/>
          <w:szCs w:val="28"/>
        </w:rPr>
        <w:t>wa</w:t>
      </w:r>
      <w:r w:rsidRPr="000F4C8F">
        <w:rPr>
          <w:rFonts w:ascii="New Times Roman" w:hAnsi="New Times Roman"/>
          <w:sz w:val="28"/>
          <w:szCs w:val="28"/>
        </w:rPr>
        <w:t>s recoverable only if applicable.</w:t>
      </w:r>
    </w:p>
    <w:p w:rsidR="00E46BF0" w:rsidRPr="001F7056" w:rsidRDefault="004B672D" w:rsidP="009E475A">
      <w:pPr>
        <w:pStyle w:val="ListParagraph"/>
        <w:spacing w:after="200" w:line="480" w:lineRule="auto"/>
        <w:ind w:left="0"/>
        <w:jc w:val="both"/>
        <w:rPr>
          <w:rFonts w:ascii="New Times Roman" w:hAnsi="New Times Roman"/>
          <w:b/>
          <w:sz w:val="28"/>
          <w:szCs w:val="28"/>
        </w:rPr>
      </w:pPr>
      <w:r w:rsidRPr="004B672D">
        <w:rPr>
          <w:rFonts w:ascii="New Times Roman" w:hAnsi="New Times Roman"/>
          <w:b/>
          <w:sz w:val="28"/>
          <w:szCs w:val="28"/>
        </w:rPr>
        <w:t>3.</w:t>
      </w:r>
      <w:r w:rsidRPr="004B672D">
        <w:rPr>
          <w:rFonts w:ascii="New Times Roman" w:hAnsi="New Times Roman"/>
          <w:b/>
          <w:sz w:val="28"/>
          <w:szCs w:val="28"/>
        </w:rPr>
        <w:tab/>
      </w:r>
      <w:r w:rsidR="00F13CA1" w:rsidRPr="001F7056">
        <w:rPr>
          <w:rFonts w:ascii="New Times Roman" w:hAnsi="New Times Roman"/>
          <w:b/>
          <w:sz w:val="28"/>
          <w:szCs w:val="28"/>
        </w:rPr>
        <w:t>Submissions made by the Petitioner and the Respondent:</w:t>
      </w:r>
    </w:p>
    <w:p w:rsidR="003E7C46" w:rsidRDefault="004E7DFB" w:rsidP="00BE2BA7">
      <w:pPr>
        <w:spacing w:line="480" w:lineRule="auto"/>
        <w:ind w:firstLine="720"/>
        <w:jc w:val="both"/>
        <w:rPr>
          <w:rFonts w:ascii="New Times Roman" w:hAnsi="New Times Roman"/>
          <w:sz w:val="28"/>
          <w:szCs w:val="28"/>
        </w:rPr>
      </w:pPr>
      <w:r>
        <w:rPr>
          <w:rFonts w:ascii="New Times Roman" w:hAnsi="New Times Roman"/>
          <w:sz w:val="28"/>
          <w:szCs w:val="28"/>
        </w:rPr>
        <w:t xml:space="preserve">Before undertaking analysis of the case, it is necessary to </w:t>
      </w:r>
      <w:r w:rsidR="00BE2BA7" w:rsidRPr="001F7056">
        <w:rPr>
          <w:rFonts w:ascii="New Times Roman" w:hAnsi="New Times Roman"/>
          <w:sz w:val="28"/>
          <w:szCs w:val="28"/>
        </w:rPr>
        <w:t>go through the written submissions made by the Petitioner and re</w:t>
      </w:r>
      <w:r w:rsidR="0015031E">
        <w:rPr>
          <w:rFonts w:ascii="New Times Roman" w:hAnsi="New Times Roman"/>
          <w:sz w:val="28"/>
          <w:szCs w:val="28"/>
        </w:rPr>
        <w:t>p</w:t>
      </w:r>
      <w:r w:rsidR="00BE2BA7" w:rsidRPr="001F7056">
        <w:rPr>
          <w:rFonts w:ascii="New Times Roman" w:hAnsi="New Times Roman"/>
          <w:sz w:val="28"/>
          <w:szCs w:val="28"/>
        </w:rPr>
        <w:t xml:space="preserve">ly of the Respondent as </w:t>
      </w:r>
      <w:r w:rsidR="00BE2BA7" w:rsidRPr="001F7056">
        <w:rPr>
          <w:rFonts w:ascii="New Times Roman" w:hAnsi="New Times Roman"/>
          <w:sz w:val="28"/>
          <w:szCs w:val="28"/>
        </w:rPr>
        <w:lastRenderedPageBreak/>
        <w:t xml:space="preserve">well  as oral submissions made by the Representatives of the </w:t>
      </w:r>
      <w:r w:rsidR="00310EBC">
        <w:rPr>
          <w:rFonts w:ascii="New Times Roman" w:hAnsi="New Times Roman"/>
          <w:sz w:val="28"/>
          <w:szCs w:val="28"/>
        </w:rPr>
        <w:t>P</w:t>
      </w:r>
      <w:r w:rsidR="00BE2BA7" w:rsidRPr="001F7056">
        <w:rPr>
          <w:rFonts w:ascii="New Times Roman" w:hAnsi="New Times Roman"/>
          <w:sz w:val="28"/>
          <w:szCs w:val="28"/>
        </w:rPr>
        <w:t>etitioner and the Respondent alongwith material brought on record by both the sides.</w:t>
      </w:r>
    </w:p>
    <w:p w:rsidR="00793B27" w:rsidRDefault="00793B27" w:rsidP="008B6B17">
      <w:pPr>
        <w:pStyle w:val="ListParagraph"/>
        <w:numPr>
          <w:ilvl w:val="0"/>
          <w:numId w:val="21"/>
        </w:numPr>
        <w:spacing w:line="480" w:lineRule="auto"/>
        <w:ind w:hanging="720"/>
        <w:jc w:val="both"/>
        <w:rPr>
          <w:rFonts w:ascii="New Times Roman" w:hAnsi="New Times Roman"/>
          <w:b/>
          <w:sz w:val="28"/>
          <w:szCs w:val="28"/>
        </w:rPr>
      </w:pPr>
      <w:r w:rsidRPr="001F7056">
        <w:rPr>
          <w:rFonts w:ascii="New Times Roman" w:hAnsi="New Times Roman"/>
          <w:b/>
          <w:sz w:val="28"/>
          <w:szCs w:val="28"/>
        </w:rPr>
        <w:t xml:space="preserve">  </w:t>
      </w:r>
      <w:r w:rsidR="00DC6080" w:rsidRPr="001F7056">
        <w:rPr>
          <w:rFonts w:ascii="New Times Roman" w:hAnsi="New Times Roman"/>
          <w:b/>
          <w:sz w:val="28"/>
          <w:szCs w:val="28"/>
        </w:rPr>
        <w:t>Submissions made by the Petitioner:</w:t>
      </w:r>
    </w:p>
    <w:p w:rsidR="00793B27" w:rsidRPr="00F00687" w:rsidRDefault="00F00687" w:rsidP="00F00687">
      <w:pPr>
        <w:spacing w:line="480" w:lineRule="auto"/>
        <w:ind w:firstLine="720"/>
        <w:jc w:val="both"/>
        <w:rPr>
          <w:rFonts w:ascii="New Times Roman" w:hAnsi="New Times Roman"/>
          <w:sz w:val="28"/>
          <w:szCs w:val="28"/>
        </w:rPr>
      </w:pPr>
      <w:r>
        <w:rPr>
          <w:rFonts w:ascii="New Times Roman" w:hAnsi="New Times Roman"/>
          <w:sz w:val="28"/>
          <w:szCs w:val="28"/>
        </w:rPr>
        <w:t xml:space="preserve">  </w:t>
      </w:r>
      <w:r w:rsidR="006C1375" w:rsidRPr="00F00687">
        <w:rPr>
          <w:rFonts w:ascii="New Times Roman" w:hAnsi="New Times Roman"/>
          <w:sz w:val="28"/>
          <w:szCs w:val="28"/>
        </w:rPr>
        <w:t>The Petitioner submitted the following for consideration of this Court:</w:t>
      </w:r>
    </w:p>
    <w:p w:rsidR="00E46BF0" w:rsidRPr="00026DB6" w:rsidRDefault="00CA64F7" w:rsidP="00026DB6">
      <w:pPr>
        <w:pStyle w:val="ListParagraph"/>
        <w:numPr>
          <w:ilvl w:val="0"/>
          <w:numId w:val="30"/>
        </w:numPr>
        <w:spacing w:line="480" w:lineRule="auto"/>
        <w:ind w:left="851" w:hanging="851"/>
        <w:jc w:val="both"/>
        <w:rPr>
          <w:rFonts w:ascii="New Times Roman" w:hAnsi="New Times Roman"/>
          <w:sz w:val="28"/>
          <w:szCs w:val="28"/>
        </w:rPr>
      </w:pPr>
      <w:r w:rsidRPr="00026DB6">
        <w:rPr>
          <w:rFonts w:ascii="New Times Roman" w:hAnsi="New Times Roman"/>
          <w:sz w:val="28"/>
          <w:szCs w:val="28"/>
        </w:rPr>
        <w:t xml:space="preserve">The </w:t>
      </w:r>
      <w:r w:rsidR="00CF004B" w:rsidRPr="00026DB6">
        <w:rPr>
          <w:rFonts w:ascii="New Times Roman" w:hAnsi="New Times Roman"/>
          <w:sz w:val="28"/>
          <w:szCs w:val="28"/>
        </w:rPr>
        <w:t>Petitioner was having an</w:t>
      </w:r>
      <w:r w:rsidRPr="00026DB6">
        <w:rPr>
          <w:rFonts w:ascii="New Times Roman" w:hAnsi="New Times Roman"/>
          <w:sz w:val="28"/>
          <w:szCs w:val="28"/>
        </w:rPr>
        <w:t xml:space="preserve"> electricity connection </w:t>
      </w:r>
      <w:r w:rsidR="00CF004B" w:rsidRPr="00026DB6">
        <w:rPr>
          <w:rFonts w:ascii="New Times Roman" w:hAnsi="New Times Roman"/>
          <w:sz w:val="28"/>
          <w:szCs w:val="28"/>
        </w:rPr>
        <w:t>for its Rice S</w:t>
      </w:r>
      <w:r w:rsidR="00AD0E60" w:rsidRPr="00026DB6">
        <w:rPr>
          <w:rFonts w:ascii="New Times Roman" w:hAnsi="New Times Roman"/>
          <w:sz w:val="28"/>
          <w:szCs w:val="28"/>
        </w:rPr>
        <w:t>heller</w:t>
      </w:r>
      <w:r w:rsidR="00026DB6">
        <w:rPr>
          <w:rFonts w:ascii="New Times Roman" w:hAnsi="New Times Roman"/>
          <w:sz w:val="28"/>
          <w:szCs w:val="28"/>
        </w:rPr>
        <w:t xml:space="preserve"> </w:t>
      </w:r>
      <w:r w:rsidRPr="00026DB6">
        <w:rPr>
          <w:rFonts w:ascii="New Times Roman" w:hAnsi="New Times Roman"/>
          <w:sz w:val="28"/>
          <w:szCs w:val="28"/>
        </w:rPr>
        <w:t xml:space="preserve">bearing </w:t>
      </w:r>
      <w:r w:rsidR="00CF004B" w:rsidRPr="00026DB6">
        <w:rPr>
          <w:rFonts w:ascii="New Times Roman" w:hAnsi="New Times Roman"/>
          <w:sz w:val="28"/>
          <w:szCs w:val="28"/>
        </w:rPr>
        <w:t>A</w:t>
      </w:r>
      <w:r w:rsidRPr="00026DB6">
        <w:rPr>
          <w:rFonts w:ascii="New Times Roman" w:hAnsi="New Times Roman"/>
          <w:sz w:val="28"/>
          <w:szCs w:val="28"/>
        </w:rPr>
        <w:t xml:space="preserve">ccount No </w:t>
      </w:r>
      <w:r w:rsidR="00767249" w:rsidRPr="00026DB6">
        <w:rPr>
          <w:rFonts w:ascii="New Times Roman" w:hAnsi="New Times Roman"/>
          <w:sz w:val="28"/>
          <w:szCs w:val="28"/>
        </w:rPr>
        <w:t xml:space="preserve">LS-2 </w:t>
      </w:r>
      <w:r w:rsidR="00CF004B" w:rsidRPr="00026DB6">
        <w:rPr>
          <w:rFonts w:ascii="New Times Roman" w:hAnsi="New Times Roman"/>
          <w:sz w:val="28"/>
          <w:szCs w:val="28"/>
        </w:rPr>
        <w:t>with S</w:t>
      </w:r>
      <w:r w:rsidR="003465D1" w:rsidRPr="00026DB6">
        <w:rPr>
          <w:rFonts w:ascii="New Times Roman" w:hAnsi="New Times Roman"/>
          <w:sz w:val="28"/>
          <w:szCs w:val="28"/>
        </w:rPr>
        <w:t xml:space="preserve">anctioned </w:t>
      </w:r>
      <w:r w:rsidR="00CF004B" w:rsidRPr="00026DB6">
        <w:rPr>
          <w:rFonts w:ascii="New Times Roman" w:hAnsi="New Times Roman"/>
          <w:sz w:val="28"/>
          <w:szCs w:val="28"/>
        </w:rPr>
        <w:t xml:space="preserve">Load of </w:t>
      </w:r>
      <w:r w:rsidR="003465D1" w:rsidRPr="00026DB6">
        <w:rPr>
          <w:rFonts w:ascii="New Times Roman" w:hAnsi="New Times Roman"/>
          <w:sz w:val="28"/>
          <w:szCs w:val="28"/>
        </w:rPr>
        <w:t>134.858</w:t>
      </w:r>
      <w:r w:rsidR="00CF004B" w:rsidRPr="00026DB6">
        <w:rPr>
          <w:rFonts w:ascii="New Times Roman" w:hAnsi="New Times Roman"/>
          <w:sz w:val="28"/>
          <w:szCs w:val="28"/>
        </w:rPr>
        <w:t>k</w:t>
      </w:r>
      <w:r w:rsidRPr="00026DB6">
        <w:rPr>
          <w:rFonts w:ascii="New Times Roman" w:hAnsi="New Times Roman"/>
          <w:sz w:val="28"/>
          <w:szCs w:val="28"/>
        </w:rPr>
        <w:t xml:space="preserve">W </w:t>
      </w:r>
      <w:r w:rsidR="00CF004B" w:rsidRPr="00026DB6">
        <w:rPr>
          <w:rFonts w:ascii="New Times Roman" w:hAnsi="New Times Roman"/>
          <w:sz w:val="28"/>
          <w:szCs w:val="28"/>
        </w:rPr>
        <w:t>and</w:t>
      </w:r>
      <w:r w:rsidR="00026DB6">
        <w:rPr>
          <w:rFonts w:ascii="New Times Roman" w:hAnsi="New Times Roman"/>
          <w:sz w:val="28"/>
          <w:szCs w:val="28"/>
        </w:rPr>
        <w:t xml:space="preserve"> </w:t>
      </w:r>
      <w:r w:rsidR="0065054B" w:rsidRPr="00026DB6">
        <w:rPr>
          <w:rFonts w:ascii="New Times Roman" w:hAnsi="New Times Roman"/>
          <w:sz w:val="28"/>
          <w:szCs w:val="28"/>
        </w:rPr>
        <w:t>C</w:t>
      </w:r>
      <w:r w:rsidRPr="00026DB6">
        <w:rPr>
          <w:rFonts w:ascii="New Times Roman" w:hAnsi="New Times Roman"/>
          <w:sz w:val="28"/>
          <w:szCs w:val="28"/>
        </w:rPr>
        <w:t xml:space="preserve">ontract </w:t>
      </w:r>
      <w:r w:rsidR="0065054B" w:rsidRPr="00026DB6">
        <w:rPr>
          <w:rFonts w:ascii="New Times Roman" w:hAnsi="New Times Roman"/>
          <w:sz w:val="28"/>
          <w:szCs w:val="28"/>
        </w:rPr>
        <w:t>D</w:t>
      </w:r>
      <w:r w:rsidRPr="00026DB6">
        <w:rPr>
          <w:rFonts w:ascii="New Times Roman" w:hAnsi="New Times Roman"/>
          <w:sz w:val="28"/>
          <w:szCs w:val="28"/>
        </w:rPr>
        <w:t>emand of 150</w:t>
      </w:r>
      <w:r w:rsidR="0065054B" w:rsidRPr="00026DB6">
        <w:rPr>
          <w:rFonts w:ascii="New Times Roman" w:hAnsi="New Times Roman"/>
          <w:sz w:val="28"/>
          <w:szCs w:val="28"/>
        </w:rPr>
        <w:t>k</w:t>
      </w:r>
      <w:r w:rsidRPr="00026DB6">
        <w:rPr>
          <w:rFonts w:ascii="New Times Roman" w:hAnsi="New Times Roman"/>
          <w:sz w:val="28"/>
          <w:szCs w:val="28"/>
        </w:rPr>
        <w:t xml:space="preserve">VA.               </w:t>
      </w:r>
    </w:p>
    <w:p w:rsidR="00F26700" w:rsidRPr="001F7056" w:rsidRDefault="00AD0E60" w:rsidP="00026DB6">
      <w:pPr>
        <w:spacing w:line="480" w:lineRule="auto"/>
        <w:jc w:val="both"/>
        <w:rPr>
          <w:rFonts w:ascii="New Times Roman" w:hAnsi="New Times Roman"/>
          <w:sz w:val="28"/>
          <w:szCs w:val="28"/>
        </w:rPr>
      </w:pPr>
      <w:r w:rsidRPr="001F7056">
        <w:rPr>
          <w:rFonts w:ascii="New Times Roman" w:hAnsi="New Times Roman"/>
          <w:b/>
          <w:sz w:val="28"/>
          <w:szCs w:val="28"/>
        </w:rPr>
        <w:t>(ii)</w:t>
      </w:r>
      <w:r w:rsidRPr="001F7056">
        <w:rPr>
          <w:rFonts w:ascii="New Times Roman" w:hAnsi="New Times Roman"/>
          <w:b/>
          <w:sz w:val="28"/>
          <w:szCs w:val="28"/>
        </w:rPr>
        <w:tab/>
      </w:r>
      <w:r w:rsidR="00E46BF0" w:rsidRPr="001F7056">
        <w:rPr>
          <w:rFonts w:ascii="New Times Roman" w:hAnsi="New Times Roman"/>
          <w:sz w:val="28"/>
          <w:szCs w:val="28"/>
        </w:rPr>
        <w:t xml:space="preserve"> </w:t>
      </w:r>
      <w:r w:rsidR="00CA64F7" w:rsidRPr="001F7056">
        <w:rPr>
          <w:rFonts w:ascii="New Times Roman" w:hAnsi="New Times Roman"/>
          <w:sz w:val="28"/>
          <w:szCs w:val="28"/>
        </w:rPr>
        <w:t xml:space="preserve">Energy </w:t>
      </w:r>
      <w:r w:rsidR="00F26700" w:rsidRPr="001F7056">
        <w:rPr>
          <w:rFonts w:ascii="New Times Roman" w:hAnsi="New Times Roman"/>
          <w:sz w:val="28"/>
          <w:szCs w:val="28"/>
        </w:rPr>
        <w:t>M</w:t>
      </w:r>
      <w:r w:rsidR="00CA64F7" w:rsidRPr="001F7056">
        <w:rPr>
          <w:rFonts w:ascii="New Times Roman" w:hAnsi="New Times Roman"/>
          <w:sz w:val="28"/>
          <w:szCs w:val="28"/>
        </w:rPr>
        <w:t>eter</w:t>
      </w:r>
      <w:r w:rsidR="00F26700" w:rsidRPr="001F7056">
        <w:rPr>
          <w:rFonts w:ascii="New Times Roman" w:hAnsi="New Times Roman"/>
          <w:sz w:val="28"/>
          <w:szCs w:val="28"/>
        </w:rPr>
        <w:t xml:space="preserve"> of the P</w:t>
      </w:r>
      <w:r w:rsidR="00CA64F7" w:rsidRPr="001F7056">
        <w:rPr>
          <w:rFonts w:ascii="New Times Roman" w:hAnsi="New Times Roman"/>
          <w:sz w:val="28"/>
          <w:szCs w:val="28"/>
        </w:rPr>
        <w:t>etitioner was replaced w</w:t>
      </w:r>
      <w:r w:rsidR="000146B1" w:rsidRPr="001F7056">
        <w:rPr>
          <w:rFonts w:ascii="New Times Roman" w:hAnsi="New Times Roman"/>
          <w:sz w:val="28"/>
          <w:szCs w:val="28"/>
        </w:rPr>
        <w:t>ith a T</w:t>
      </w:r>
      <w:r w:rsidR="00F26700" w:rsidRPr="001F7056">
        <w:rPr>
          <w:rFonts w:ascii="New Times Roman" w:hAnsi="New Times Roman"/>
          <w:sz w:val="28"/>
          <w:szCs w:val="28"/>
        </w:rPr>
        <w:t>o</w:t>
      </w:r>
      <w:r w:rsidR="00F00CBA">
        <w:rPr>
          <w:rFonts w:ascii="New Times Roman" w:hAnsi="New Times Roman"/>
          <w:sz w:val="28"/>
          <w:szCs w:val="28"/>
        </w:rPr>
        <w:t>D meter at the</w:t>
      </w:r>
      <w:r w:rsidR="00F00CBA">
        <w:rPr>
          <w:rFonts w:ascii="New Times Roman" w:hAnsi="New Times Roman"/>
          <w:sz w:val="28"/>
          <w:szCs w:val="28"/>
        </w:rPr>
        <w:tab/>
      </w:r>
      <w:r w:rsidR="000146B1" w:rsidRPr="001F7056">
        <w:rPr>
          <w:rFonts w:ascii="New Times Roman" w:hAnsi="New Times Roman"/>
          <w:sz w:val="28"/>
          <w:szCs w:val="28"/>
        </w:rPr>
        <w:t>start of</w:t>
      </w:r>
      <w:r w:rsidR="00F00CBA">
        <w:rPr>
          <w:rFonts w:ascii="New Times Roman" w:hAnsi="New Times Roman"/>
          <w:sz w:val="28"/>
          <w:szCs w:val="28"/>
        </w:rPr>
        <w:t xml:space="preserve"> </w:t>
      </w:r>
      <w:r w:rsidR="00CA64F7" w:rsidRPr="001F7056">
        <w:rPr>
          <w:rFonts w:ascii="New Times Roman" w:hAnsi="New Times Roman"/>
          <w:sz w:val="28"/>
          <w:szCs w:val="28"/>
        </w:rPr>
        <w:t xml:space="preserve">milling </w:t>
      </w:r>
      <w:r w:rsidR="00D5480B" w:rsidRPr="001F7056">
        <w:rPr>
          <w:rFonts w:ascii="New Times Roman" w:hAnsi="New Times Roman"/>
          <w:sz w:val="28"/>
          <w:szCs w:val="28"/>
        </w:rPr>
        <w:t>season in</w:t>
      </w:r>
      <w:r w:rsidR="00CA64F7" w:rsidRPr="001F7056">
        <w:rPr>
          <w:rFonts w:ascii="New Times Roman" w:hAnsi="New Times Roman"/>
          <w:sz w:val="28"/>
          <w:szCs w:val="28"/>
        </w:rPr>
        <w:t xml:space="preserve"> 10/2016. There was no pr</w:t>
      </w:r>
      <w:r w:rsidR="0001059A">
        <w:rPr>
          <w:rFonts w:ascii="New Times Roman" w:hAnsi="New Times Roman"/>
          <w:sz w:val="28"/>
          <w:szCs w:val="28"/>
        </w:rPr>
        <w:t>oblem during the</w:t>
      </w:r>
      <w:r w:rsidR="0001059A">
        <w:rPr>
          <w:rFonts w:ascii="New Times Roman" w:hAnsi="New Times Roman"/>
          <w:sz w:val="28"/>
          <w:szCs w:val="28"/>
        </w:rPr>
        <w:tab/>
      </w:r>
      <w:r w:rsidR="00BE0951" w:rsidRPr="001F7056">
        <w:rPr>
          <w:rFonts w:ascii="New Times Roman" w:hAnsi="New Times Roman"/>
          <w:sz w:val="28"/>
          <w:szCs w:val="28"/>
        </w:rPr>
        <w:t>milling period</w:t>
      </w:r>
      <w:r w:rsidR="0001059A">
        <w:rPr>
          <w:rFonts w:ascii="New Times Roman" w:hAnsi="New Times Roman"/>
          <w:sz w:val="28"/>
          <w:szCs w:val="28"/>
        </w:rPr>
        <w:t xml:space="preserve"> </w:t>
      </w:r>
      <w:r w:rsidR="00CA64F7" w:rsidRPr="001F7056">
        <w:rPr>
          <w:rFonts w:ascii="New Times Roman" w:hAnsi="New Times Roman"/>
          <w:sz w:val="28"/>
          <w:szCs w:val="28"/>
        </w:rPr>
        <w:t xml:space="preserve">up to the end of March 2017. </w:t>
      </w:r>
    </w:p>
    <w:p w:rsidR="00CA64F7" w:rsidRPr="001F7056" w:rsidRDefault="00F26700" w:rsidP="000E0BE1">
      <w:pPr>
        <w:spacing w:line="480" w:lineRule="auto"/>
        <w:ind w:left="720" w:hanging="720"/>
        <w:jc w:val="both"/>
        <w:rPr>
          <w:rFonts w:ascii="New Times Roman" w:hAnsi="New Times Roman"/>
          <w:sz w:val="28"/>
          <w:szCs w:val="28"/>
        </w:rPr>
      </w:pPr>
      <w:r w:rsidRPr="001F7056">
        <w:rPr>
          <w:rFonts w:ascii="New Times Roman" w:hAnsi="New Times Roman"/>
          <w:b/>
          <w:sz w:val="28"/>
          <w:szCs w:val="28"/>
        </w:rPr>
        <w:t>(iii)</w:t>
      </w:r>
      <w:r w:rsidRPr="001F7056">
        <w:rPr>
          <w:rFonts w:ascii="New Times Roman" w:hAnsi="New Times Roman"/>
          <w:b/>
          <w:sz w:val="28"/>
          <w:szCs w:val="28"/>
        </w:rPr>
        <w:tab/>
      </w:r>
      <w:r w:rsidR="00CA64F7" w:rsidRPr="001F7056">
        <w:rPr>
          <w:rFonts w:ascii="New Times Roman" w:hAnsi="New Times Roman"/>
          <w:sz w:val="28"/>
          <w:szCs w:val="28"/>
        </w:rPr>
        <w:t>But</w:t>
      </w:r>
      <w:r w:rsidR="00DE3C3A" w:rsidRPr="001F7056">
        <w:rPr>
          <w:rFonts w:ascii="New Times Roman" w:hAnsi="New Times Roman"/>
          <w:sz w:val="28"/>
          <w:szCs w:val="28"/>
        </w:rPr>
        <w:t>,</w:t>
      </w:r>
      <w:r w:rsidR="00CA64F7" w:rsidRPr="001F7056">
        <w:rPr>
          <w:rFonts w:ascii="New Times Roman" w:hAnsi="New Times Roman"/>
          <w:sz w:val="28"/>
          <w:szCs w:val="28"/>
        </w:rPr>
        <w:t xml:space="preserve"> during closure of the m</w:t>
      </w:r>
      <w:r w:rsidR="0054033B" w:rsidRPr="001F7056">
        <w:rPr>
          <w:rFonts w:ascii="New Times Roman" w:hAnsi="New Times Roman"/>
          <w:sz w:val="28"/>
          <w:szCs w:val="28"/>
        </w:rPr>
        <w:t>ill for off season</w:t>
      </w:r>
      <w:r w:rsidR="004E7DFB">
        <w:rPr>
          <w:rFonts w:ascii="New Times Roman" w:hAnsi="New Times Roman"/>
          <w:sz w:val="28"/>
          <w:szCs w:val="28"/>
        </w:rPr>
        <w:t xml:space="preserve">, </w:t>
      </w:r>
      <w:r w:rsidR="006C6D9D" w:rsidRPr="001F7056">
        <w:rPr>
          <w:rFonts w:ascii="New Times Roman" w:hAnsi="New Times Roman"/>
          <w:sz w:val="28"/>
          <w:szCs w:val="28"/>
        </w:rPr>
        <w:t>the</w:t>
      </w:r>
      <w:r w:rsidR="000E0BE1" w:rsidRPr="001F7056">
        <w:rPr>
          <w:rFonts w:ascii="New Times Roman" w:hAnsi="New Times Roman"/>
          <w:sz w:val="28"/>
          <w:szCs w:val="28"/>
        </w:rPr>
        <w:t xml:space="preserve"> </w:t>
      </w:r>
      <w:r w:rsidR="00DE3C3A" w:rsidRPr="001F7056">
        <w:rPr>
          <w:rFonts w:ascii="New Times Roman" w:hAnsi="New Times Roman"/>
          <w:sz w:val="28"/>
          <w:szCs w:val="28"/>
        </w:rPr>
        <w:t>P</w:t>
      </w:r>
      <w:r w:rsidR="006C6D9D" w:rsidRPr="001F7056">
        <w:rPr>
          <w:rFonts w:ascii="New Times Roman" w:hAnsi="New Times Roman"/>
          <w:sz w:val="28"/>
          <w:szCs w:val="28"/>
        </w:rPr>
        <w:t xml:space="preserve">etitioner received </w:t>
      </w:r>
      <w:r w:rsidR="00DE3C3A" w:rsidRPr="001F7056">
        <w:rPr>
          <w:rFonts w:ascii="New Times Roman" w:hAnsi="New Times Roman"/>
          <w:sz w:val="28"/>
          <w:szCs w:val="28"/>
        </w:rPr>
        <w:t>bill</w:t>
      </w:r>
      <w:r w:rsidR="000E0BE1" w:rsidRPr="001F7056">
        <w:rPr>
          <w:rFonts w:ascii="New Times Roman" w:hAnsi="New Times Roman"/>
          <w:sz w:val="28"/>
          <w:szCs w:val="28"/>
        </w:rPr>
        <w:t xml:space="preserve"> </w:t>
      </w:r>
      <w:r w:rsidR="00DE3C3A" w:rsidRPr="001F7056">
        <w:rPr>
          <w:rFonts w:ascii="New Times Roman" w:hAnsi="New Times Roman"/>
          <w:sz w:val="28"/>
          <w:szCs w:val="28"/>
        </w:rPr>
        <w:t>showing abnormal consumption as compared  to electricity actually used.</w:t>
      </w:r>
      <w:r w:rsidR="006C6D9D" w:rsidRPr="001F7056">
        <w:rPr>
          <w:rFonts w:ascii="New Times Roman" w:hAnsi="New Times Roman"/>
          <w:sz w:val="28"/>
          <w:szCs w:val="28"/>
        </w:rPr>
        <w:tab/>
      </w:r>
      <w:r w:rsidR="00DE3C3A" w:rsidRPr="001F7056">
        <w:rPr>
          <w:rFonts w:ascii="New Times Roman" w:hAnsi="New Times Roman"/>
          <w:sz w:val="28"/>
          <w:szCs w:val="28"/>
        </w:rPr>
        <w:t xml:space="preserve"> </w:t>
      </w:r>
      <w:r w:rsidR="00CA64F7" w:rsidRPr="001F7056">
        <w:rPr>
          <w:rFonts w:ascii="New Times Roman" w:hAnsi="New Times Roman"/>
          <w:sz w:val="28"/>
          <w:szCs w:val="28"/>
        </w:rPr>
        <w:t xml:space="preserve">This </w:t>
      </w:r>
      <w:r w:rsidR="002C18DD" w:rsidRPr="001F7056">
        <w:rPr>
          <w:rFonts w:ascii="New Times Roman" w:hAnsi="New Times Roman"/>
          <w:sz w:val="28"/>
          <w:szCs w:val="28"/>
        </w:rPr>
        <w:t>happen</w:t>
      </w:r>
      <w:r w:rsidR="006C6D9D" w:rsidRPr="001F7056">
        <w:rPr>
          <w:rFonts w:ascii="New Times Roman" w:hAnsi="New Times Roman"/>
          <w:sz w:val="28"/>
          <w:szCs w:val="28"/>
        </w:rPr>
        <w:t>e</w:t>
      </w:r>
      <w:r w:rsidR="002C18DD" w:rsidRPr="001F7056">
        <w:rPr>
          <w:rFonts w:ascii="New Times Roman" w:hAnsi="New Times Roman"/>
          <w:sz w:val="28"/>
          <w:szCs w:val="28"/>
        </w:rPr>
        <w:t>d</w:t>
      </w:r>
      <w:r w:rsidR="00CA64F7" w:rsidRPr="001F7056">
        <w:rPr>
          <w:rFonts w:ascii="New Times Roman" w:hAnsi="New Times Roman"/>
          <w:sz w:val="28"/>
          <w:szCs w:val="28"/>
        </w:rPr>
        <w:t xml:space="preserve"> on account of very high </w:t>
      </w:r>
      <w:r w:rsidR="00440736" w:rsidRPr="001F7056">
        <w:rPr>
          <w:rFonts w:ascii="New Times Roman" w:hAnsi="New Times Roman"/>
          <w:sz w:val="28"/>
          <w:szCs w:val="28"/>
        </w:rPr>
        <w:t>k</w:t>
      </w:r>
      <w:r w:rsidR="00CA64F7" w:rsidRPr="001F7056">
        <w:rPr>
          <w:rFonts w:ascii="New Times Roman" w:hAnsi="New Times Roman"/>
          <w:sz w:val="28"/>
          <w:szCs w:val="28"/>
        </w:rPr>
        <w:t>VA</w:t>
      </w:r>
      <w:r w:rsidR="00440736" w:rsidRPr="001F7056">
        <w:rPr>
          <w:rFonts w:ascii="New Times Roman" w:hAnsi="New Times Roman"/>
          <w:sz w:val="28"/>
          <w:szCs w:val="28"/>
        </w:rPr>
        <w:t>h</w:t>
      </w:r>
      <w:r w:rsidR="00CA64F7" w:rsidRPr="001F7056">
        <w:rPr>
          <w:rFonts w:ascii="New Times Roman" w:hAnsi="New Times Roman"/>
          <w:sz w:val="28"/>
          <w:szCs w:val="28"/>
        </w:rPr>
        <w:t xml:space="preserve"> consumption compared to </w:t>
      </w:r>
      <w:r w:rsidR="00440736" w:rsidRPr="001F7056">
        <w:rPr>
          <w:rFonts w:ascii="New Times Roman" w:hAnsi="New Times Roman"/>
          <w:sz w:val="28"/>
          <w:szCs w:val="28"/>
        </w:rPr>
        <w:t>k</w:t>
      </w:r>
      <w:r w:rsidR="00CA64F7" w:rsidRPr="001F7056">
        <w:rPr>
          <w:rFonts w:ascii="New Times Roman" w:hAnsi="New Times Roman"/>
          <w:sz w:val="28"/>
          <w:szCs w:val="28"/>
        </w:rPr>
        <w:t>W</w:t>
      </w:r>
      <w:r w:rsidR="00440736" w:rsidRPr="001F7056">
        <w:rPr>
          <w:rFonts w:ascii="New Times Roman" w:hAnsi="New Times Roman"/>
          <w:sz w:val="28"/>
          <w:szCs w:val="28"/>
        </w:rPr>
        <w:t>h</w:t>
      </w:r>
      <w:r w:rsidR="00CA64F7" w:rsidRPr="001F7056">
        <w:rPr>
          <w:rFonts w:ascii="New Times Roman" w:hAnsi="New Times Roman"/>
          <w:sz w:val="28"/>
          <w:szCs w:val="28"/>
        </w:rPr>
        <w:t xml:space="preserve"> consumption. The </w:t>
      </w:r>
      <w:r w:rsidR="00440736" w:rsidRPr="001F7056">
        <w:rPr>
          <w:rFonts w:ascii="New Times Roman" w:hAnsi="New Times Roman"/>
          <w:sz w:val="28"/>
          <w:szCs w:val="28"/>
        </w:rPr>
        <w:t>k</w:t>
      </w:r>
      <w:r w:rsidR="00CA64F7" w:rsidRPr="001F7056">
        <w:rPr>
          <w:rFonts w:ascii="New Times Roman" w:hAnsi="New Times Roman"/>
          <w:sz w:val="28"/>
          <w:szCs w:val="28"/>
        </w:rPr>
        <w:t>VA</w:t>
      </w:r>
      <w:r w:rsidR="00440736" w:rsidRPr="001F7056">
        <w:rPr>
          <w:rFonts w:ascii="New Times Roman" w:hAnsi="New Times Roman"/>
          <w:sz w:val="28"/>
          <w:szCs w:val="28"/>
        </w:rPr>
        <w:t>h</w:t>
      </w:r>
      <w:r w:rsidR="00CA64F7" w:rsidRPr="001F7056">
        <w:rPr>
          <w:rFonts w:ascii="New Times Roman" w:hAnsi="New Times Roman"/>
          <w:sz w:val="28"/>
          <w:szCs w:val="28"/>
        </w:rPr>
        <w:t xml:space="preserve"> consumption</w:t>
      </w:r>
      <w:r w:rsidR="00D5480B" w:rsidRPr="001F7056">
        <w:rPr>
          <w:rFonts w:ascii="New Times Roman" w:hAnsi="New Times Roman"/>
          <w:sz w:val="28"/>
          <w:szCs w:val="28"/>
        </w:rPr>
        <w:t xml:space="preserve"> shown by the </w:t>
      </w:r>
      <w:r w:rsidR="00440736" w:rsidRPr="001F7056">
        <w:rPr>
          <w:rFonts w:ascii="New Times Roman" w:hAnsi="New Times Roman"/>
          <w:sz w:val="28"/>
          <w:szCs w:val="28"/>
        </w:rPr>
        <w:t>Energy M</w:t>
      </w:r>
      <w:r w:rsidR="00D5480B" w:rsidRPr="001F7056">
        <w:rPr>
          <w:rFonts w:ascii="New Times Roman" w:hAnsi="New Times Roman"/>
          <w:sz w:val="28"/>
          <w:szCs w:val="28"/>
        </w:rPr>
        <w:t>eter</w:t>
      </w:r>
      <w:r w:rsidR="00C84246" w:rsidRPr="001F7056">
        <w:rPr>
          <w:rFonts w:ascii="New Times Roman" w:hAnsi="New Times Roman"/>
          <w:sz w:val="28"/>
          <w:szCs w:val="28"/>
        </w:rPr>
        <w:t xml:space="preserve"> from 31.</w:t>
      </w:r>
      <w:r w:rsidR="004E7DFB">
        <w:rPr>
          <w:rFonts w:ascii="New Times Roman" w:hAnsi="New Times Roman"/>
          <w:sz w:val="28"/>
          <w:szCs w:val="28"/>
        </w:rPr>
        <w:t>0</w:t>
      </w:r>
      <w:r w:rsidR="00C84246" w:rsidRPr="001F7056">
        <w:rPr>
          <w:rFonts w:ascii="New Times Roman" w:hAnsi="New Times Roman"/>
          <w:sz w:val="28"/>
          <w:szCs w:val="28"/>
        </w:rPr>
        <w:t>3.</w:t>
      </w:r>
      <w:r w:rsidR="004E7DFB">
        <w:rPr>
          <w:rFonts w:ascii="New Times Roman" w:hAnsi="New Times Roman"/>
          <w:sz w:val="28"/>
          <w:szCs w:val="28"/>
        </w:rPr>
        <w:t>20</w:t>
      </w:r>
      <w:r w:rsidR="00C84246" w:rsidRPr="001F7056">
        <w:rPr>
          <w:rFonts w:ascii="New Times Roman" w:hAnsi="New Times Roman"/>
          <w:sz w:val="28"/>
          <w:szCs w:val="28"/>
        </w:rPr>
        <w:t>17 to 30.</w:t>
      </w:r>
      <w:r w:rsidR="004E7DFB">
        <w:rPr>
          <w:rFonts w:ascii="New Times Roman" w:hAnsi="New Times Roman"/>
          <w:sz w:val="28"/>
          <w:szCs w:val="28"/>
        </w:rPr>
        <w:t>0</w:t>
      </w:r>
      <w:r w:rsidR="00C84246" w:rsidRPr="001F7056">
        <w:rPr>
          <w:rFonts w:ascii="New Times Roman" w:hAnsi="New Times Roman"/>
          <w:sz w:val="28"/>
          <w:szCs w:val="28"/>
        </w:rPr>
        <w:t>4.</w:t>
      </w:r>
      <w:r w:rsidR="004E7DFB">
        <w:rPr>
          <w:rFonts w:ascii="New Times Roman" w:hAnsi="New Times Roman"/>
          <w:sz w:val="28"/>
          <w:szCs w:val="28"/>
        </w:rPr>
        <w:t>20</w:t>
      </w:r>
      <w:r w:rsidR="00C84246" w:rsidRPr="001F7056">
        <w:rPr>
          <w:rFonts w:ascii="New Times Roman" w:hAnsi="New Times Roman"/>
          <w:sz w:val="28"/>
          <w:szCs w:val="28"/>
        </w:rPr>
        <w:t xml:space="preserve">17 </w:t>
      </w:r>
      <w:r w:rsidR="00E96F82">
        <w:rPr>
          <w:rFonts w:ascii="New Times Roman" w:hAnsi="New Times Roman"/>
          <w:sz w:val="28"/>
          <w:szCs w:val="28"/>
        </w:rPr>
        <w:t>wa</w:t>
      </w:r>
      <w:r w:rsidR="00C84246" w:rsidRPr="001F7056">
        <w:rPr>
          <w:rFonts w:ascii="New Times Roman" w:hAnsi="New Times Roman"/>
          <w:sz w:val="28"/>
          <w:szCs w:val="28"/>
        </w:rPr>
        <w:t>s 6652 against 650</w:t>
      </w:r>
      <w:r w:rsidR="00440736" w:rsidRPr="001F7056">
        <w:rPr>
          <w:rFonts w:ascii="New Times Roman" w:hAnsi="New Times Roman"/>
          <w:sz w:val="28"/>
          <w:szCs w:val="28"/>
        </w:rPr>
        <w:t>k</w:t>
      </w:r>
      <w:r w:rsidR="00CA64F7" w:rsidRPr="001F7056">
        <w:rPr>
          <w:rFonts w:ascii="New Times Roman" w:hAnsi="New Times Roman"/>
          <w:sz w:val="28"/>
          <w:szCs w:val="28"/>
        </w:rPr>
        <w:t>W</w:t>
      </w:r>
      <w:r w:rsidR="00440736" w:rsidRPr="001F7056">
        <w:rPr>
          <w:rFonts w:ascii="New Times Roman" w:hAnsi="New Times Roman"/>
          <w:sz w:val="28"/>
          <w:szCs w:val="28"/>
        </w:rPr>
        <w:t>h</w:t>
      </w:r>
      <w:r w:rsidR="00CA64F7" w:rsidRPr="001F7056">
        <w:rPr>
          <w:rFonts w:ascii="New Times Roman" w:hAnsi="New Times Roman"/>
          <w:sz w:val="28"/>
          <w:szCs w:val="28"/>
        </w:rPr>
        <w:t>,</w:t>
      </w:r>
      <w:r w:rsidR="002C18DD" w:rsidRPr="001F7056">
        <w:rPr>
          <w:rFonts w:ascii="New Times Roman" w:hAnsi="New Times Roman"/>
          <w:sz w:val="28"/>
          <w:szCs w:val="28"/>
        </w:rPr>
        <w:t xml:space="preserve"> </w:t>
      </w:r>
      <w:r w:rsidR="00CA64F7" w:rsidRPr="001F7056">
        <w:rPr>
          <w:rFonts w:ascii="New Times Roman" w:hAnsi="New Times Roman"/>
          <w:sz w:val="28"/>
          <w:szCs w:val="28"/>
        </w:rPr>
        <w:t>resulting in</w:t>
      </w:r>
      <w:r w:rsidR="004E7DFB">
        <w:rPr>
          <w:rFonts w:ascii="New Times Roman" w:hAnsi="New Times Roman"/>
          <w:sz w:val="28"/>
          <w:szCs w:val="28"/>
        </w:rPr>
        <w:t xml:space="preserve"> </w:t>
      </w:r>
      <w:r w:rsidR="00CA64F7" w:rsidRPr="001F7056">
        <w:rPr>
          <w:rFonts w:ascii="New Times Roman" w:hAnsi="New Times Roman"/>
          <w:sz w:val="28"/>
          <w:szCs w:val="28"/>
        </w:rPr>
        <w:t>PF = 0.1. Simila</w:t>
      </w:r>
      <w:r w:rsidR="00A05835" w:rsidRPr="001F7056">
        <w:rPr>
          <w:rFonts w:ascii="New Times Roman" w:hAnsi="New Times Roman"/>
          <w:sz w:val="28"/>
          <w:szCs w:val="28"/>
        </w:rPr>
        <w:t>rly</w:t>
      </w:r>
      <w:r w:rsidR="00E96F82">
        <w:rPr>
          <w:rFonts w:ascii="New Times Roman" w:hAnsi="New Times Roman"/>
          <w:sz w:val="28"/>
          <w:szCs w:val="28"/>
        </w:rPr>
        <w:t>,</w:t>
      </w:r>
      <w:r w:rsidR="00A05835" w:rsidRPr="001F7056">
        <w:rPr>
          <w:rFonts w:ascii="New Times Roman" w:hAnsi="New Times Roman"/>
          <w:sz w:val="28"/>
          <w:szCs w:val="28"/>
        </w:rPr>
        <w:t xml:space="preserve"> the </w:t>
      </w:r>
      <w:r w:rsidR="00440736" w:rsidRPr="001F7056">
        <w:rPr>
          <w:rFonts w:ascii="New Times Roman" w:hAnsi="New Times Roman"/>
          <w:sz w:val="28"/>
          <w:szCs w:val="28"/>
        </w:rPr>
        <w:t>k</w:t>
      </w:r>
      <w:r w:rsidR="00A05835" w:rsidRPr="001F7056">
        <w:rPr>
          <w:rFonts w:ascii="New Times Roman" w:hAnsi="New Times Roman"/>
          <w:sz w:val="28"/>
          <w:szCs w:val="28"/>
        </w:rPr>
        <w:t>VA</w:t>
      </w:r>
      <w:r w:rsidR="00440736" w:rsidRPr="001F7056">
        <w:rPr>
          <w:rFonts w:ascii="New Times Roman" w:hAnsi="New Times Roman"/>
          <w:sz w:val="28"/>
          <w:szCs w:val="28"/>
        </w:rPr>
        <w:t>h</w:t>
      </w:r>
      <w:r w:rsidR="00A05835" w:rsidRPr="001F7056">
        <w:rPr>
          <w:rFonts w:ascii="New Times Roman" w:hAnsi="New Times Roman"/>
          <w:sz w:val="28"/>
          <w:szCs w:val="28"/>
        </w:rPr>
        <w:t xml:space="preserve"> consumption from 30</w:t>
      </w:r>
      <w:r w:rsidR="00026A88" w:rsidRPr="001F7056">
        <w:rPr>
          <w:rFonts w:ascii="New Times Roman" w:hAnsi="New Times Roman"/>
          <w:sz w:val="28"/>
          <w:szCs w:val="28"/>
        </w:rPr>
        <w:t xml:space="preserve">.4.17 to 31.5.17 </w:t>
      </w:r>
      <w:r w:rsidR="00440736" w:rsidRPr="001F7056">
        <w:rPr>
          <w:rFonts w:ascii="New Times Roman" w:hAnsi="New Times Roman"/>
          <w:sz w:val="28"/>
          <w:szCs w:val="28"/>
        </w:rPr>
        <w:t>wa</w:t>
      </w:r>
      <w:r w:rsidR="00026A88" w:rsidRPr="001F7056">
        <w:rPr>
          <w:rFonts w:ascii="New Times Roman" w:hAnsi="New Times Roman"/>
          <w:sz w:val="28"/>
          <w:szCs w:val="28"/>
        </w:rPr>
        <w:t>s 7394 against 708</w:t>
      </w:r>
      <w:r w:rsidR="00440736" w:rsidRPr="001F7056">
        <w:rPr>
          <w:rFonts w:ascii="New Times Roman" w:hAnsi="New Times Roman"/>
          <w:sz w:val="28"/>
          <w:szCs w:val="28"/>
        </w:rPr>
        <w:t>k</w:t>
      </w:r>
      <w:r w:rsidR="00B430E0" w:rsidRPr="001F7056">
        <w:rPr>
          <w:rFonts w:ascii="New Times Roman" w:hAnsi="New Times Roman"/>
          <w:sz w:val="28"/>
          <w:szCs w:val="28"/>
        </w:rPr>
        <w:t>KW</w:t>
      </w:r>
      <w:r w:rsidR="00440736" w:rsidRPr="001F7056">
        <w:rPr>
          <w:rFonts w:ascii="New Times Roman" w:hAnsi="New Times Roman"/>
          <w:sz w:val="28"/>
          <w:szCs w:val="28"/>
        </w:rPr>
        <w:t>h</w:t>
      </w:r>
      <w:r w:rsidR="00B430E0" w:rsidRPr="001F7056">
        <w:rPr>
          <w:rFonts w:ascii="New Times Roman" w:hAnsi="New Times Roman"/>
          <w:sz w:val="28"/>
          <w:szCs w:val="28"/>
        </w:rPr>
        <w:t xml:space="preserve"> during this</w:t>
      </w:r>
      <w:r w:rsidR="00CA64F7" w:rsidRPr="001F7056">
        <w:rPr>
          <w:rFonts w:ascii="New Times Roman" w:hAnsi="New Times Roman"/>
          <w:sz w:val="28"/>
          <w:szCs w:val="28"/>
        </w:rPr>
        <w:t xml:space="preserve"> period,</w:t>
      </w:r>
      <w:r w:rsidR="00E7058E" w:rsidRPr="001F7056">
        <w:rPr>
          <w:rFonts w:ascii="New Times Roman" w:hAnsi="New Times Roman"/>
          <w:sz w:val="28"/>
          <w:szCs w:val="28"/>
        </w:rPr>
        <w:t xml:space="preserve"> thus resulting in PF =0.1</w:t>
      </w:r>
      <w:r w:rsidR="0095327E" w:rsidRPr="001F7056">
        <w:rPr>
          <w:rFonts w:ascii="New Times Roman" w:hAnsi="New Times Roman"/>
          <w:sz w:val="28"/>
          <w:szCs w:val="28"/>
        </w:rPr>
        <w:t xml:space="preserve">. </w:t>
      </w:r>
      <w:r w:rsidR="00440736" w:rsidRPr="001F7056">
        <w:rPr>
          <w:rFonts w:ascii="New Times Roman" w:hAnsi="New Times Roman"/>
          <w:sz w:val="28"/>
          <w:szCs w:val="28"/>
        </w:rPr>
        <w:t xml:space="preserve"> </w:t>
      </w:r>
      <w:r w:rsidR="00927595" w:rsidRPr="001F7056">
        <w:rPr>
          <w:rFonts w:ascii="New Times Roman" w:hAnsi="New Times Roman"/>
          <w:sz w:val="28"/>
          <w:szCs w:val="28"/>
        </w:rPr>
        <w:t xml:space="preserve">This resulted in undue burden on the </w:t>
      </w:r>
      <w:r w:rsidR="00440736" w:rsidRPr="001F7056">
        <w:rPr>
          <w:rFonts w:ascii="New Times Roman" w:hAnsi="New Times Roman"/>
          <w:sz w:val="28"/>
          <w:szCs w:val="28"/>
        </w:rPr>
        <w:t>P</w:t>
      </w:r>
      <w:r w:rsidR="00927595" w:rsidRPr="001F7056">
        <w:rPr>
          <w:rFonts w:ascii="New Times Roman" w:hAnsi="New Times Roman"/>
          <w:sz w:val="28"/>
          <w:szCs w:val="28"/>
        </w:rPr>
        <w:t>etitioner.</w:t>
      </w:r>
    </w:p>
    <w:p w:rsidR="00BF4F4E" w:rsidRPr="001F7056" w:rsidRDefault="007C20D0" w:rsidP="000E0BE1">
      <w:pPr>
        <w:spacing w:line="480" w:lineRule="auto"/>
        <w:jc w:val="both"/>
        <w:rPr>
          <w:rFonts w:ascii="New Times Roman" w:hAnsi="New Times Roman"/>
          <w:sz w:val="28"/>
          <w:szCs w:val="28"/>
        </w:rPr>
      </w:pPr>
      <w:r w:rsidRPr="001F7056">
        <w:rPr>
          <w:rFonts w:ascii="New Times Roman" w:hAnsi="New Times Roman"/>
          <w:b/>
          <w:sz w:val="28"/>
          <w:szCs w:val="28"/>
        </w:rPr>
        <w:t>(iv)</w:t>
      </w:r>
      <w:r w:rsidRPr="001F7056">
        <w:rPr>
          <w:rFonts w:ascii="New Times Roman" w:hAnsi="New Times Roman"/>
          <w:b/>
          <w:sz w:val="28"/>
          <w:szCs w:val="28"/>
        </w:rPr>
        <w:tab/>
      </w:r>
      <w:r w:rsidR="00CA64F7" w:rsidRPr="001F7056">
        <w:rPr>
          <w:rFonts w:ascii="New Times Roman" w:hAnsi="New Times Roman"/>
          <w:sz w:val="28"/>
          <w:szCs w:val="28"/>
        </w:rPr>
        <w:t xml:space="preserve">Rice Sheller </w:t>
      </w:r>
      <w:r w:rsidR="000554DD" w:rsidRPr="001F7056">
        <w:rPr>
          <w:rFonts w:ascii="New Times Roman" w:hAnsi="New Times Roman"/>
          <w:sz w:val="28"/>
          <w:szCs w:val="28"/>
        </w:rPr>
        <w:t>was a</w:t>
      </w:r>
      <w:r w:rsidR="00CA64F7" w:rsidRPr="001F7056">
        <w:rPr>
          <w:rFonts w:ascii="New Times Roman" w:hAnsi="New Times Roman"/>
          <w:sz w:val="28"/>
          <w:szCs w:val="28"/>
        </w:rPr>
        <w:t xml:space="preserve"> seasonal industry which </w:t>
      </w:r>
      <w:r w:rsidR="000554DD" w:rsidRPr="001F7056">
        <w:rPr>
          <w:rFonts w:ascii="New Times Roman" w:hAnsi="New Times Roman"/>
          <w:sz w:val="28"/>
          <w:szCs w:val="28"/>
        </w:rPr>
        <w:t>remained</w:t>
      </w:r>
      <w:r w:rsidR="005B500F" w:rsidRPr="001F7056">
        <w:rPr>
          <w:rFonts w:ascii="New Times Roman" w:hAnsi="New Times Roman"/>
          <w:sz w:val="28"/>
          <w:szCs w:val="28"/>
        </w:rPr>
        <w:t xml:space="preserve"> closed from about</w:t>
      </w:r>
      <w:r w:rsidR="005B500F" w:rsidRPr="001F7056">
        <w:rPr>
          <w:rFonts w:ascii="New Times Roman" w:hAnsi="New Times Roman"/>
          <w:sz w:val="28"/>
          <w:szCs w:val="28"/>
        </w:rPr>
        <w:tab/>
      </w:r>
      <w:r w:rsidR="000554DD" w:rsidRPr="001F7056">
        <w:rPr>
          <w:rFonts w:ascii="New Times Roman" w:hAnsi="New Times Roman"/>
          <w:sz w:val="28"/>
          <w:szCs w:val="28"/>
        </w:rPr>
        <w:t>April</w:t>
      </w:r>
      <w:r w:rsidR="000554DD" w:rsidRPr="001F7056">
        <w:rPr>
          <w:rFonts w:ascii="New Times Roman" w:hAnsi="New Times Roman"/>
          <w:sz w:val="28"/>
          <w:szCs w:val="28"/>
        </w:rPr>
        <w:tab/>
      </w:r>
      <w:r w:rsidR="00CA64F7" w:rsidRPr="001F7056">
        <w:rPr>
          <w:rFonts w:ascii="New Times Roman" w:hAnsi="New Times Roman"/>
          <w:sz w:val="28"/>
          <w:szCs w:val="28"/>
        </w:rPr>
        <w:t xml:space="preserve">to September every year, due to off season. There </w:t>
      </w:r>
      <w:r w:rsidR="000554DD" w:rsidRPr="001F7056">
        <w:rPr>
          <w:rFonts w:ascii="New Times Roman" w:hAnsi="New Times Roman"/>
          <w:sz w:val="28"/>
          <w:szCs w:val="28"/>
        </w:rPr>
        <w:t>wa</w:t>
      </w:r>
      <w:r w:rsidR="0022794F" w:rsidRPr="001F7056">
        <w:rPr>
          <w:rFonts w:ascii="New Times Roman" w:hAnsi="New Times Roman"/>
          <w:sz w:val="28"/>
          <w:szCs w:val="28"/>
        </w:rPr>
        <w:t>s no</w:t>
      </w:r>
      <w:r w:rsidR="0022794F" w:rsidRPr="001F7056">
        <w:rPr>
          <w:rFonts w:ascii="New Times Roman" w:hAnsi="New Times Roman"/>
          <w:sz w:val="28"/>
          <w:szCs w:val="28"/>
        </w:rPr>
        <w:lastRenderedPageBreak/>
        <w:tab/>
      </w:r>
      <w:r w:rsidR="00CA64F7" w:rsidRPr="001F7056">
        <w:rPr>
          <w:rFonts w:ascii="New Times Roman" w:hAnsi="New Times Roman"/>
          <w:sz w:val="28"/>
          <w:szCs w:val="28"/>
        </w:rPr>
        <w:t>consumption of electricity</w:t>
      </w:r>
      <w:r w:rsidR="001C2150" w:rsidRPr="001F7056">
        <w:rPr>
          <w:rFonts w:ascii="New Times Roman" w:hAnsi="New Times Roman"/>
          <w:sz w:val="28"/>
          <w:szCs w:val="28"/>
        </w:rPr>
        <w:t xml:space="preserve"> during these months except </w:t>
      </w:r>
      <w:r w:rsidR="00CA64F7" w:rsidRPr="001F7056">
        <w:rPr>
          <w:rFonts w:ascii="New Times Roman" w:hAnsi="New Times Roman"/>
          <w:sz w:val="28"/>
          <w:szCs w:val="28"/>
        </w:rPr>
        <w:t>lighting etc</w:t>
      </w:r>
      <w:r w:rsidR="00A327EF">
        <w:rPr>
          <w:rFonts w:ascii="New Times Roman" w:hAnsi="New Times Roman"/>
          <w:sz w:val="28"/>
          <w:szCs w:val="28"/>
        </w:rPr>
        <w:t xml:space="preserve"> for</w:t>
      </w:r>
      <w:r w:rsidR="00A327EF">
        <w:rPr>
          <w:rFonts w:ascii="New Times Roman" w:hAnsi="New Times Roman"/>
          <w:sz w:val="28"/>
          <w:szCs w:val="28"/>
        </w:rPr>
        <w:tab/>
      </w:r>
      <w:r w:rsidR="00E967BD" w:rsidRPr="001F7056">
        <w:rPr>
          <w:rFonts w:ascii="New Times Roman" w:hAnsi="New Times Roman"/>
          <w:sz w:val="28"/>
          <w:szCs w:val="28"/>
        </w:rPr>
        <w:t>watch</w:t>
      </w:r>
      <w:r w:rsidR="00E967BD" w:rsidRPr="001F7056">
        <w:rPr>
          <w:rFonts w:ascii="New Times Roman" w:hAnsi="New Times Roman"/>
          <w:sz w:val="28"/>
          <w:szCs w:val="28"/>
        </w:rPr>
        <w:tab/>
      </w:r>
      <w:r w:rsidR="001C2150" w:rsidRPr="001F7056">
        <w:rPr>
          <w:rFonts w:ascii="New Times Roman" w:hAnsi="New Times Roman"/>
          <w:sz w:val="28"/>
          <w:szCs w:val="28"/>
        </w:rPr>
        <w:t>and ward</w:t>
      </w:r>
      <w:r w:rsidR="00CA64F7" w:rsidRPr="001F7056">
        <w:rPr>
          <w:rFonts w:ascii="New Times Roman" w:hAnsi="New Times Roman"/>
          <w:sz w:val="28"/>
          <w:szCs w:val="28"/>
        </w:rPr>
        <w:t xml:space="preserve">. Small </w:t>
      </w:r>
      <w:r w:rsidR="000554DD" w:rsidRPr="001F7056">
        <w:rPr>
          <w:rFonts w:ascii="New Times Roman" w:hAnsi="New Times Roman"/>
          <w:sz w:val="28"/>
          <w:szCs w:val="28"/>
        </w:rPr>
        <w:t>k</w:t>
      </w:r>
      <w:r w:rsidR="00CA64F7" w:rsidRPr="001F7056">
        <w:rPr>
          <w:rFonts w:ascii="New Times Roman" w:hAnsi="New Times Roman"/>
          <w:sz w:val="28"/>
          <w:szCs w:val="28"/>
        </w:rPr>
        <w:t>W</w:t>
      </w:r>
      <w:r w:rsidR="000554DD" w:rsidRPr="001F7056">
        <w:rPr>
          <w:rFonts w:ascii="New Times Roman" w:hAnsi="New Times Roman"/>
          <w:sz w:val="28"/>
          <w:szCs w:val="28"/>
        </w:rPr>
        <w:t>h</w:t>
      </w:r>
      <w:r w:rsidR="00CA64F7" w:rsidRPr="001F7056">
        <w:rPr>
          <w:rFonts w:ascii="New Times Roman" w:hAnsi="New Times Roman"/>
          <w:sz w:val="28"/>
          <w:szCs w:val="28"/>
        </w:rPr>
        <w:t xml:space="preserve"> consumption of the </w:t>
      </w:r>
      <w:r w:rsidR="000554DD" w:rsidRPr="001F7056">
        <w:rPr>
          <w:rFonts w:ascii="New Times Roman" w:hAnsi="New Times Roman"/>
          <w:sz w:val="28"/>
          <w:szCs w:val="28"/>
        </w:rPr>
        <w:t>P</w:t>
      </w:r>
      <w:r w:rsidR="00152FC0" w:rsidRPr="001F7056">
        <w:rPr>
          <w:rFonts w:ascii="New Times Roman" w:hAnsi="New Times Roman"/>
          <w:sz w:val="28"/>
          <w:szCs w:val="28"/>
        </w:rPr>
        <w:t>e</w:t>
      </w:r>
      <w:r w:rsidR="00971096">
        <w:rPr>
          <w:rFonts w:ascii="New Times Roman" w:hAnsi="New Times Roman"/>
          <w:sz w:val="28"/>
          <w:szCs w:val="28"/>
        </w:rPr>
        <w:t>titioner during the</w:t>
      </w:r>
      <w:r w:rsidR="00971096">
        <w:rPr>
          <w:rFonts w:ascii="New Times Roman" w:hAnsi="New Times Roman"/>
          <w:sz w:val="28"/>
          <w:szCs w:val="28"/>
        </w:rPr>
        <w:tab/>
      </w:r>
      <w:r w:rsidR="00971096">
        <w:rPr>
          <w:rFonts w:ascii="New Times Roman" w:hAnsi="New Times Roman"/>
          <w:sz w:val="28"/>
          <w:szCs w:val="28"/>
        </w:rPr>
        <w:tab/>
      </w:r>
      <w:r w:rsidR="00152FC0" w:rsidRPr="001F7056">
        <w:rPr>
          <w:rFonts w:ascii="New Times Roman" w:hAnsi="New Times Roman"/>
          <w:sz w:val="28"/>
          <w:szCs w:val="28"/>
        </w:rPr>
        <w:t>above</w:t>
      </w:r>
      <w:r w:rsidR="00A327EF">
        <w:rPr>
          <w:rFonts w:ascii="New Times Roman" w:hAnsi="New Times Roman"/>
          <w:sz w:val="28"/>
          <w:szCs w:val="28"/>
        </w:rPr>
        <w:t xml:space="preserve"> </w:t>
      </w:r>
      <w:r w:rsidR="00CA64F7" w:rsidRPr="001F7056">
        <w:rPr>
          <w:rFonts w:ascii="New Times Roman" w:hAnsi="New Times Roman"/>
          <w:sz w:val="28"/>
          <w:szCs w:val="28"/>
        </w:rPr>
        <w:t xml:space="preserve">mentioned period </w:t>
      </w:r>
      <w:r w:rsidR="000554DD" w:rsidRPr="001F7056">
        <w:rPr>
          <w:rFonts w:ascii="New Times Roman" w:hAnsi="New Times Roman"/>
          <w:sz w:val="28"/>
          <w:szCs w:val="28"/>
        </w:rPr>
        <w:t xml:space="preserve">proved </w:t>
      </w:r>
      <w:r w:rsidR="00CA64F7" w:rsidRPr="001F7056">
        <w:rPr>
          <w:rFonts w:ascii="New Times Roman" w:hAnsi="New Times Roman"/>
          <w:sz w:val="28"/>
          <w:szCs w:val="28"/>
        </w:rPr>
        <w:t>that there was</w:t>
      </w:r>
      <w:r w:rsidR="00E96F82">
        <w:rPr>
          <w:rFonts w:ascii="New Times Roman" w:hAnsi="New Times Roman"/>
          <w:sz w:val="28"/>
          <w:szCs w:val="28"/>
        </w:rPr>
        <w:t>,</w:t>
      </w:r>
      <w:r w:rsidR="00CA64F7" w:rsidRPr="001F7056">
        <w:rPr>
          <w:rFonts w:ascii="New Times Roman" w:hAnsi="New Times Roman"/>
          <w:sz w:val="28"/>
          <w:szCs w:val="28"/>
        </w:rPr>
        <w:t xml:space="preserve"> in fact</w:t>
      </w:r>
      <w:r w:rsidR="00E96F82">
        <w:rPr>
          <w:rFonts w:ascii="New Times Roman" w:hAnsi="New Times Roman"/>
          <w:sz w:val="28"/>
          <w:szCs w:val="28"/>
        </w:rPr>
        <w:t>,</w:t>
      </w:r>
      <w:r w:rsidR="00E255C1">
        <w:rPr>
          <w:rFonts w:ascii="New Times Roman" w:hAnsi="New Times Roman"/>
          <w:sz w:val="28"/>
          <w:szCs w:val="28"/>
        </w:rPr>
        <w:t xml:space="preserve"> no production in</w:t>
      </w:r>
      <w:r w:rsidR="00E255C1">
        <w:rPr>
          <w:rFonts w:ascii="New Times Roman" w:hAnsi="New Times Roman"/>
          <w:sz w:val="28"/>
          <w:szCs w:val="28"/>
        </w:rPr>
        <w:tab/>
      </w:r>
      <w:r w:rsidR="00CA64F7" w:rsidRPr="001F7056">
        <w:rPr>
          <w:rFonts w:ascii="New Times Roman" w:hAnsi="New Times Roman"/>
          <w:sz w:val="28"/>
          <w:szCs w:val="28"/>
        </w:rPr>
        <w:t>the factory.</w:t>
      </w:r>
    </w:p>
    <w:p w:rsidR="008032B6" w:rsidRPr="001F7056" w:rsidRDefault="00415BA5" w:rsidP="000A3B2F">
      <w:pPr>
        <w:spacing w:line="480" w:lineRule="auto"/>
        <w:ind w:left="720" w:hanging="720"/>
        <w:jc w:val="both"/>
        <w:rPr>
          <w:rFonts w:ascii="New Times Roman" w:hAnsi="New Times Roman"/>
          <w:sz w:val="28"/>
          <w:szCs w:val="28"/>
        </w:rPr>
      </w:pPr>
      <w:r w:rsidRPr="001F7056">
        <w:rPr>
          <w:rFonts w:ascii="New Times Roman" w:hAnsi="New Times Roman"/>
          <w:b/>
          <w:sz w:val="28"/>
          <w:szCs w:val="28"/>
        </w:rPr>
        <w:t>(v)</w:t>
      </w:r>
      <w:r w:rsidRPr="001F7056">
        <w:rPr>
          <w:rFonts w:ascii="New Times Roman" w:hAnsi="New Times Roman"/>
          <w:b/>
          <w:sz w:val="28"/>
          <w:szCs w:val="28"/>
        </w:rPr>
        <w:tab/>
      </w:r>
      <w:r w:rsidR="00E46872" w:rsidRPr="001F7056">
        <w:rPr>
          <w:rFonts w:ascii="New Times Roman" w:hAnsi="New Times Roman"/>
          <w:sz w:val="28"/>
          <w:szCs w:val="28"/>
        </w:rPr>
        <w:t>The</w:t>
      </w:r>
      <w:r w:rsidR="00CA64F7" w:rsidRPr="001F7056">
        <w:rPr>
          <w:rFonts w:ascii="New Times Roman" w:hAnsi="New Times Roman"/>
          <w:sz w:val="28"/>
          <w:szCs w:val="28"/>
        </w:rPr>
        <w:t xml:space="preserve"> scenario </w:t>
      </w:r>
      <w:r w:rsidR="00E70C49" w:rsidRPr="001F7056">
        <w:rPr>
          <w:rFonts w:ascii="New Times Roman" w:hAnsi="New Times Roman"/>
          <w:sz w:val="28"/>
          <w:szCs w:val="28"/>
        </w:rPr>
        <w:t xml:space="preserve">of disproportionate consumption </w:t>
      </w:r>
      <w:r w:rsidRPr="001F7056">
        <w:rPr>
          <w:rFonts w:ascii="New Times Roman" w:hAnsi="New Times Roman"/>
          <w:sz w:val="28"/>
          <w:szCs w:val="28"/>
        </w:rPr>
        <w:t>was a result of leading</w:t>
      </w:r>
      <w:r w:rsidR="00B355E5" w:rsidRPr="001F7056">
        <w:rPr>
          <w:rFonts w:ascii="New Times Roman" w:hAnsi="New Times Roman"/>
          <w:sz w:val="28"/>
          <w:szCs w:val="28"/>
        </w:rPr>
        <w:t xml:space="preserve"> </w:t>
      </w:r>
      <w:r w:rsidR="00806035" w:rsidRPr="001F7056">
        <w:rPr>
          <w:rFonts w:ascii="New Times Roman" w:hAnsi="New Times Roman"/>
          <w:sz w:val="28"/>
          <w:szCs w:val="28"/>
        </w:rPr>
        <w:t>k</w:t>
      </w:r>
      <w:r w:rsidR="00FD3E73" w:rsidRPr="001F7056">
        <w:rPr>
          <w:rFonts w:ascii="New Times Roman" w:hAnsi="New Times Roman"/>
          <w:sz w:val="28"/>
          <w:szCs w:val="28"/>
        </w:rPr>
        <w:t>VA</w:t>
      </w:r>
      <w:r w:rsidR="00B355E5" w:rsidRPr="001F7056">
        <w:rPr>
          <w:rFonts w:ascii="New Times Roman" w:hAnsi="New Times Roman"/>
          <w:sz w:val="28"/>
          <w:szCs w:val="28"/>
        </w:rPr>
        <w:t>R</w:t>
      </w:r>
      <w:r w:rsidR="00806035" w:rsidRPr="001F7056">
        <w:rPr>
          <w:rFonts w:ascii="New Times Roman" w:hAnsi="New Times Roman"/>
          <w:sz w:val="28"/>
          <w:szCs w:val="28"/>
        </w:rPr>
        <w:t>h</w:t>
      </w:r>
      <w:r w:rsidR="00356B90" w:rsidRPr="001F7056">
        <w:rPr>
          <w:rFonts w:ascii="New Times Roman" w:hAnsi="New Times Roman"/>
          <w:sz w:val="28"/>
          <w:szCs w:val="28"/>
        </w:rPr>
        <w:t xml:space="preserve"> </w:t>
      </w:r>
      <w:r w:rsidR="00CA64F7" w:rsidRPr="001F7056">
        <w:rPr>
          <w:rFonts w:ascii="New Times Roman" w:hAnsi="New Times Roman"/>
          <w:sz w:val="28"/>
          <w:szCs w:val="28"/>
        </w:rPr>
        <w:t>having been taken in to account whil</w:t>
      </w:r>
      <w:r w:rsidR="00E11055" w:rsidRPr="001F7056">
        <w:rPr>
          <w:rFonts w:ascii="New Times Roman" w:hAnsi="New Times Roman"/>
          <w:sz w:val="28"/>
          <w:szCs w:val="28"/>
        </w:rPr>
        <w:t xml:space="preserve">e computing </w:t>
      </w:r>
      <w:r w:rsidR="00806035" w:rsidRPr="001F7056">
        <w:rPr>
          <w:rFonts w:ascii="New Times Roman" w:hAnsi="New Times Roman"/>
          <w:sz w:val="28"/>
          <w:szCs w:val="28"/>
        </w:rPr>
        <w:t>k</w:t>
      </w:r>
      <w:r w:rsidR="00E11055" w:rsidRPr="001F7056">
        <w:rPr>
          <w:rFonts w:ascii="New Times Roman" w:hAnsi="New Times Roman"/>
          <w:sz w:val="28"/>
          <w:szCs w:val="28"/>
        </w:rPr>
        <w:t>VA</w:t>
      </w:r>
      <w:r w:rsidR="00806035" w:rsidRPr="001F7056">
        <w:rPr>
          <w:rFonts w:ascii="New Times Roman" w:hAnsi="New Times Roman"/>
          <w:sz w:val="28"/>
          <w:szCs w:val="28"/>
        </w:rPr>
        <w:t>h</w:t>
      </w:r>
      <w:r w:rsidR="00B355E5" w:rsidRPr="001F7056">
        <w:rPr>
          <w:rFonts w:ascii="New Times Roman" w:hAnsi="New Times Roman"/>
          <w:sz w:val="28"/>
          <w:szCs w:val="28"/>
        </w:rPr>
        <w:t xml:space="preserve"> </w:t>
      </w:r>
      <w:r w:rsidR="00702B24" w:rsidRPr="001F7056">
        <w:rPr>
          <w:rFonts w:ascii="New Times Roman" w:hAnsi="New Times Roman"/>
          <w:sz w:val="28"/>
          <w:szCs w:val="28"/>
        </w:rPr>
        <w:t>consumption</w:t>
      </w:r>
      <w:r w:rsidR="00B355E5" w:rsidRPr="001F7056">
        <w:rPr>
          <w:rFonts w:ascii="New Times Roman" w:hAnsi="New Times Roman"/>
          <w:sz w:val="28"/>
          <w:szCs w:val="28"/>
        </w:rPr>
        <w:t xml:space="preserve"> </w:t>
      </w:r>
      <w:r w:rsidR="00702B24" w:rsidRPr="001F7056">
        <w:rPr>
          <w:rFonts w:ascii="New Times Roman" w:hAnsi="New Times Roman"/>
          <w:sz w:val="28"/>
          <w:szCs w:val="28"/>
        </w:rPr>
        <w:t>by</w:t>
      </w:r>
      <w:r w:rsidR="00356B90" w:rsidRPr="001F7056">
        <w:rPr>
          <w:rFonts w:ascii="New Times Roman" w:hAnsi="New Times Roman"/>
          <w:sz w:val="28"/>
          <w:szCs w:val="28"/>
        </w:rPr>
        <w:t xml:space="preserve"> </w:t>
      </w:r>
      <w:r w:rsidR="00CA64F7" w:rsidRPr="001F7056">
        <w:rPr>
          <w:rFonts w:ascii="New Times Roman" w:hAnsi="New Times Roman"/>
          <w:sz w:val="28"/>
          <w:szCs w:val="28"/>
        </w:rPr>
        <w:t>the newly installed meter. These new meters</w:t>
      </w:r>
      <w:r w:rsidR="003C4E81" w:rsidRPr="001F7056">
        <w:rPr>
          <w:rFonts w:ascii="New Times Roman" w:hAnsi="New Times Roman"/>
          <w:sz w:val="28"/>
          <w:szCs w:val="28"/>
        </w:rPr>
        <w:t xml:space="preserve"> of changed</w:t>
      </w:r>
      <w:r w:rsidR="008032B6" w:rsidRPr="001F7056">
        <w:rPr>
          <w:rFonts w:ascii="New Times Roman" w:hAnsi="New Times Roman"/>
          <w:sz w:val="28"/>
          <w:szCs w:val="28"/>
        </w:rPr>
        <w:t xml:space="preserve"> </w:t>
      </w:r>
      <w:r w:rsidR="00AD1D77" w:rsidRPr="001F7056">
        <w:rPr>
          <w:rFonts w:ascii="New Times Roman" w:hAnsi="New Times Roman"/>
          <w:sz w:val="28"/>
          <w:szCs w:val="28"/>
        </w:rPr>
        <w:t>specifications</w:t>
      </w:r>
      <w:r w:rsidR="00041405" w:rsidRPr="001F7056">
        <w:rPr>
          <w:rFonts w:ascii="New Times Roman" w:hAnsi="New Times Roman"/>
          <w:sz w:val="28"/>
          <w:szCs w:val="28"/>
        </w:rPr>
        <w:t xml:space="preserve"> ha</w:t>
      </w:r>
      <w:r w:rsidR="004E7DFB">
        <w:rPr>
          <w:rFonts w:ascii="New Times Roman" w:hAnsi="New Times Roman"/>
          <w:sz w:val="28"/>
          <w:szCs w:val="28"/>
        </w:rPr>
        <w:t>d</w:t>
      </w:r>
      <w:r w:rsidR="00356B90" w:rsidRPr="001F7056">
        <w:rPr>
          <w:rFonts w:ascii="New Times Roman" w:hAnsi="New Times Roman"/>
          <w:sz w:val="28"/>
          <w:szCs w:val="28"/>
        </w:rPr>
        <w:t xml:space="preserve"> </w:t>
      </w:r>
      <w:r w:rsidR="00CA64F7" w:rsidRPr="001F7056">
        <w:rPr>
          <w:rFonts w:ascii="New Times Roman" w:hAnsi="New Times Roman"/>
          <w:sz w:val="28"/>
          <w:szCs w:val="28"/>
        </w:rPr>
        <w:t xml:space="preserve">been installed by </w:t>
      </w:r>
      <w:r w:rsidR="00B355E5" w:rsidRPr="001F7056">
        <w:rPr>
          <w:rFonts w:ascii="New Times Roman" w:hAnsi="New Times Roman"/>
          <w:sz w:val="28"/>
          <w:szCs w:val="28"/>
        </w:rPr>
        <w:t xml:space="preserve">the </w:t>
      </w:r>
      <w:r w:rsidR="00CA64F7" w:rsidRPr="001F7056">
        <w:rPr>
          <w:rFonts w:ascii="New Times Roman" w:hAnsi="New Times Roman"/>
          <w:sz w:val="28"/>
          <w:szCs w:val="28"/>
        </w:rPr>
        <w:t>PSPC</w:t>
      </w:r>
      <w:r w:rsidR="00272D75" w:rsidRPr="001F7056">
        <w:rPr>
          <w:rFonts w:ascii="New Times Roman" w:hAnsi="New Times Roman"/>
          <w:sz w:val="28"/>
          <w:szCs w:val="28"/>
        </w:rPr>
        <w:t>L without any prior information</w:t>
      </w:r>
      <w:r w:rsidR="00356B90" w:rsidRPr="001F7056">
        <w:rPr>
          <w:rFonts w:ascii="New Times Roman" w:hAnsi="New Times Roman"/>
          <w:sz w:val="28"/>
          <w:szCs w:val="28"/>
        </w:rPr>
        <w:t xml:space="preserve"> </w:t>
      </w:r>
      <w:r w:rsidR="00CA64F7" w:rsidRPr="001F7056">
        <w:rPr>
          <w:rFonts w:ascii="New Times Roman" w:hAnsi="New Times Roman"/>
          <w:sz w:val="28"/>
          <w:szCs w:val="28"/>
        </w:rPr>
        <w:t>and</w:t>
      </w:r>
      <w:r w:rsidR="00932808" w:rsidRPr="001F7056">
        <w:rPr>
          <w:rFonts w:ascii="New Times Roman" w:hAnsi="New Times Roman"/>
          <w:sz w:val="28"/>
          <w:szCs w:val="28"/>
        </w:rPr>
        <w:t xml:space="preserve"> </w:t>
      </w:r>
      <w:r w:rsidR="00CA64F7" w:rsidRPr="001F7056">
        <w:rPr>
          <w:rFonts w:ascii="New Times Roman" w:hAnsi="New Times Roman"/>
          <w:sz w:val="28"/>
          <w:szCs w:val="28"/>
        </w:rPr>
        <w:t>advi</w:t>
      </w:r>
      <w:r w:rsidR="00937368" w:rsidRPr="001F7056">
        <w:rPr>
          <w:rFonts w:ascii="New Times Roman" w:hAnsi="New Times Roman"/>
          <w:sz w:val="28"/>
          <w:szCs w:val="28"/>
        </w:rPr>
        <w:t>ce</w:t>
      </w:r>
      <w:r w:rsidR="00932808" w:rsidRPr="001F7056">
        <w:rPr>
          <w:rFonts w:ascii="New Times Roman" w:hAnsi="New Times Roman"/>
          <w:sz w:val="28"/>
          <w:szCs w:val="28"/>
        </w:rPr>
        <w:t xml:space="preserve"> </w:t>
      </w:r>
      <w:r w:rsidR="00937368" w:rsidRPr="001F7056">
        <w:rPr>
          <w:rFonts w:ascii="New Times Roman" w:hAnsi="New Times Roman"/>
          <w:sz w:val="28"/>
          <w:szCs w:val="28"/>
        </w:rPr>
        <w:t>to</w:t>
      </w:r>
      <w:r w:rsidR="00356B90" w:rsidRPr="001F7056">
        <w:rPr>
          <w:rFonts w:ascii="New Times Roman" w:hAnsi="New Times Roman"/>
          <w:sz w:val="28"/>
          <w:szCs w:val="28"/>
        </w:rPr>
        <w:t xml:space="preserve"> </w:t>
      </w:r>
      <w:r w:rsidR="00CA64F7" w:rsidRPr="001F7056">
        <w:rPr>
          <w:rFonts w:ascii="New Times Roman" w:hAnsi="New Times Roman"/>
          <w:sz w:val="28"/>
          <w:szCs w:val="28"/>
        </w:rPr>
        <w:t>consumers</w:t>
      </w:r>
      <w:r w:rsidR="00AD1D77" w:rsidRPr="001F7056">
        <w:rPr>
          <w:rFonts w:ascii="New Times Roman" w:hAnsi="New Times Roman"/>
          <w:sz w:val="28"/>
          <w:szCs w:val="28"/>
        </w:rPr>
        <w:t xml:space="preserve"> for</w:t>
      </w:r>
      <w:r w:rsidR="00CA64F7" w:rsidRPr="001F7056">
        <w:rPr>
          <w:rFonts w:ascii="New Times Roman" w:hAnsi="New Times Roman"/>
          <w:sz w:val="28"/>
          <w:szCs w:val="28"/>
        </w:rPr>
        <w:t xml:space="preserve"> install</w:t>
      </w:r>
      <w:r w:rsidR="00AD1D77" w:rsidRPr="001F7056">
        <w:rPr>
          <w:rFonts w:ascii="New Times Roman" w:hAnsi="New Times Roman"/>
          <w:sz w:val="28"/>
          <w:szCs w:val="28"/>
        </w:rPr>
        <w:t>ing</w:t>
      </w:r>
      <w:r w:rsidR="00CA64F7" w:rsidRPr="001F7056">
        <w:rPr>
          <w:rFonts w:ascii="New Times Roman" w:hAnsi="New Times Roman"/>
          <w:sz w:val="28"/>
          <w:szCs w:val="28"/>
        </w:rPr>
        <w:t xml:space="preserve"> proper devices to</w:t>
      </w:r>
      <w:r w:rsidR="00542281" w:rsidRPr="001F7056">
        <w:rPr>
          <w:rFonts w:ascii="New Times Roman" w:hAnsi="New Times Roman"/>
          <w:sz w:val="28"/>
          <w:szCs w:val="28"/>
        </w:rPr>
        <w:t xml:space="preserve"> control their </w:t>
      </w:r>
      <w:r w:rsidR="00B355E5" w:rsidRPr="001F7056">
        <w:rPr>
          <w:rFonts w:ascii="New Times Roman" w:hAnsi="New Times Roman"/>
          <w:sz w:val="28"/>
          <w:szCs w:val="28"/>
        </w:rPr>
        <w:t>P</w:t>
      </w:r>
      <w:r w:rsidR="00542281" w:rsidRPr="001F7056">
        <w:rPr>
          <w:rFonts w:ascii="New Times Roman" w:hAnsi="New Times Roman"/>
          <w:sz w:val="28"/>
          <w:szCs w:val="28"/>
        </w:rPr>
        <w:t>ower</w:t>
      </w:r>
      <w:r w:rsidR="00E255C1">
        <w:rPr>
          <w:rFonts w:ascii="New Times Roman" w:hAnsi="New Times Roman"/>
          <w:sz w:val="28"/>
          <w:szCs w:val="28"/>
        </w:rPr>
        <w:t xml:space="preserve"> </w:t>
      </w:r>
      <w:r w:rsidR="00B355E5" w:rsidRPr="001F7056">
        <w:rPr>
          <w:rFonts w:ascii="New Times Roman" w:hAnsi="New Times Roman"/>
          <w:sz w:val="28"/>
          <w:szCs w:val="28"/>
        </w:rPr>
        <w:t>F</w:t>
      </w:r>
      <w:r w:rsidR="00A578A6" w:rsidRPr="001F7056">
        <w:rPr>
          <w:rFonts w:ascii="New Times Roman" w:hAnsi="New Times Roman"/>
          <w:sz w:val="28"/>
          <w:szCs w:val="28"/>
        </w:rPr>
        <w:t xml:space="preserve">actor. </w:t>
      </w:r>
      <w:r w:rsidR="00542281" w:rsidRPr="001F7056">
        <w:rPr>
          <w:rFonts w:ascii="New Times Roman" w:hAnsi="New Times Roman"/>
          <w:sz w:val="28"/>
          <w:szCs w:val="28"/>
        </w:rPr>
        <w:t xml:space="preserve"> </w:t>
      </w:r>
      <w:r w:rsidR="00A578A6" w:rsidRPr="001F7056">
        <w:rPr>
          <w:rFonts w:ascii="New Times Roman" w:hAnsi="New Times Roman"/>
          <w:sz w:val="28"/>
          <w:szCs w:val="28"/>
        </w:rPr>
        <w:t>No</w:t>
      </w:r>
      <w:r w:rsidR="00356B90" w:rsidRPr="001F7056">
        <w:rPr>
          <w:rFonts w:ascii="New Times Roman" w:hAnsi="New Times Roman"/>
          <w:sz w:val="28"/>
          <w:szCs w:val="28"/>
        </w:rPr>
        <w:t xml:space="preserve"> </w:t>
      </w:r>
      <w:r w:rsidR="00CA64F7" w:rsidRPr="001F7056">
        <w:rPr>
          <w:rFonts w:ascii="New Times Roman" w:hAnsi="New Times Roman"/>
          <w:sz w:val="28"/>
          <w:szCs w:val="28"/>
        </w:rPr>
        <w:t xml:space="preserve">information in this regard was given to the </w:t>
      </w:r>
      <w:r w:rsidR="00B355E5" w:rsidRPr="001F7056">
        <w:rPr>
          <w:rFonts w:ascii="New Times Roman" w:hAnsi="New Times Roman"/>
          <w:sz w:val="28"/>
          <w:szCs w:val="28"/>
        </w:rPr>
        <w:t>P</w:t>
      </w:r>
      <w:r w:rsidR="00CA64F7" w:rsidRPr="001F7056">
        <w:rPr>
          <w:rFonts w:ascii="New Times Roman" w:hAnsi="New Times Roman"/>
          <w:sz w:val="28"/>
          <w:szCs w:val="28"/>
        </w:rPr>
        <w:t>e</w:t>
      </w:r>
      <w:r w:rsidR="008C0A8E" w:rsidRPr="001F7056">
        <w:rPr>
          <w:rFonts w:ascii="New Times Roman" w:hAnsi="New Times Roman"/>
          <w:sz w:val="28"/>
          <w:szCs w:val="28"/>
        </w:rPr>
        <w:t xml:space="preserve">titioner also. </w:t>
      </w:r>
      <w:r w:rsidR="00C94C54" w:rsidRPr="001F7056">
        <w:rPr>
          <w:rFonts w:ascii="New Times Roman" w:hAnsi="New Times Roman"/>
          <w:sz w:val="28"/>
          <w:szCs w:val="28"/>
        </w:rPr>
        <w:t xml:space="preserve">  </w:t>
      </w:r>
      <w:r w:rsidR="008C0A8E" w:rsidRPr="001F7056">
        <w:rPr>
          <w:rFonts w:ascii="New Times Roman" w:hAnsi="New Times Roman"/>
          <w:sz w:val="28"/>
          <w:szCs w:val="28"/>
        </w:rPr>
        <w:t>As a</w:t>
      </w:r>
      <w:r w:rsidR="00C94C54" w:rsidRPr="001F7056">
        <w:rPr>
          <w:rFonts w:ascii="New Times Roman" w:hAnsi="New Times Roman"/>
          <w:sz w:val="28"/>
          <w:szCs w:val="28"/>
        </w:rPr>
        <w:t xml:space="preserve"> </w:t>
      </w:r>
      <w:r w:rsidR="00277B05" w:rsidRPr="001F7056">
        <w:rPr>
          <w:rFonts w:ascii="New Times Roman" w:hAnsi="New Times Roman"/>
          <w:sz w:val="28"/>
          <w:szCs w:val="28"/>
        </w:rPr>
        <w:t>result,</w:t>
      </w:r>
      <w:r w:rsidR="00C94C54" w:rsidRPr="001F7056">
        <w:rPr>
          <w:rFonts w:ascii="New Times Roman" w:hAnsi="New Times Roman"/>
          <w:sz w:val="28"/>
          <w:szCs w:val="28"/>
        </w:rPr>
        <w:t xml:space="preserve"> </w:t>
      </w:r>
      <w:r w:rsidR="00277B05" w:rsidRPr="001F7056">
        <w:rPr>
          <w:rFonts w:ascii="New Times Roman" w:hAnsi="New Times Roman"/>
          <w:sz w:val="28"/>
          <w:szCs w:val="28"/>
        </w:rPr>
        <w:t>the</w:t>
      </w:r>
      <w:r w:rsidR="008C0A8E" w:rsidRPr="001F7056">
        <w:rPr>
          <w:rFonts w:ascii="New Times Roman" w:hAnsi="New Times Roman"/>
          <w:sz w:val="28"/>
          <w:szCs w:val="28"/>
        </w:rPr>
        <w:t xml:space="preserve"> </w:t>
      </w:r>
      <w:r w:rsidR="00A578A6" w:rsidRPr="001F7056">
        <w:rPr>
          <w:rFonts w:ascii="New Times Roman" w:hAnsi="New Times Roman"/>
          <w:sz w:val="28"/>
          <w:szCs w:val="28"/>
        </w:rPr>
        <w:t>P</w:t>
      </w:r>
      <w:r w:rsidR="00CA64F7" w:rsidRPr="001F7056">
        <w:rPr>
          <w:rFonts w:ascii="New Times Roman" w:hAnsi="New Times Roman"/>
          <w:sz w:val="28"/>
          <w:szCs w:val="28"/>
        </w:rPr>
        <w:t xml:space="preserve">etitioner’s </w:t>
      </w:r>
      <w:r w:rsidR="008C0A8E" w:rsidRPr="001F7056">
        <w:rPr>
          <w:rFonts w:ascii="New Times Roman" w:hAnsi="New Times Roman"/>
          <w:sz w:val="28"/>
          <w:szCs w:val="28"/>
        </w:rPr>
        <w:t>P</w:t>
      </w:r>
      <w:r w:rsidR="00CA64F7" w:rsidRPr="001F7056">
        <w:rPr>
          <w:rFonts w:ascii="New Times Roman" w:hAnsi="New Times Roman"/>
          <w:sz w:val="28"/>
          <w:szCs w:val="28"/>
        </w:rPr>
        <w:t xml:space="preserve">ower </w:t>
      </w:r>
      <w:r w:rsidR="008C0A8E" w:rsidRPr="001F7056">
        <w:rPr>
          <w:rFonts w:ascii="New Times Roman" w:hAnsi="New Times Roman"/>
          <w:sz w:val="28"/>
          <w:szCs w:val="28"/>
        </w:rPr>
        <w:t>F</w:t>
      </w:r>
      <w:r w:rsidR="00CA64F7" w:rsidRPr="001F7056">
        <w:rPr>
          <w:rFonts w:ascii="New Times Roman" w:hAnsi="New Times Roman"/>
          <w:sz w:val="28"/>
          <w:szCs w:val="28"/>
        </w:rPr>
        <w:t xml:space="preserve">actor </w:t>
      </w:r>
      <w:r w:rsidR="00B355E5" w:rsidRPr="001F7056">
        <w:rPr>
          <w:rFonts w:ascii="New Times Roman" w:hAnsi="New Times Roman"/>
          <w:sz w:val="28"/>
          <w:szCs w:val="28"/>
        </w:rPr>
        <w:t>wa</w:t>
      </w:r>
      <w:r w:rsidR="00CA64F7" w:rsidRPr="001F7056">
        <w:rPr>
          <w:rFonts w:ascii="New Times Roman" w:hAnsi="New Times Roman"/>
          <w:sz w:val="28"/>
          <w:szCs w:val="28"/>
        </w:rPr>
        <w:t xml:space="preserve">s   </w:t>
      </w:r>
      <w:r w:rsidR="0038655B" w:rsidRPr="001F7056">
        <w:rPr>
          <w:rFonts w:ascii="New Times Roman" w:hAnsi="New Times Roman"/>
          <w:sz w:val="28"/>
          <w:szCs w:val="28"/>
        </w:rPr>
        <w:t>0.1</w:t>
      </w:r>
      <w:r w:rsidR="00F177F0">
        <w:rPr>
          <w:rFonts w:ascii="New Times Roman" w:hAnsi="New Times Roman"/>
          <w:sz w:val="28"/>
          <w:szCs w:val="28"/>
        </w:rPr>
        <w:t xml:space="preserve">0 Lagging </w:t>
      </w:r>
      <w:r w:rsidR="0038655B" w:rsidRPr="001F7056">
        <w:rPr>
          <w:rFonts w:ascii="New Times Roman" w:hAnsi="New Times Roman"/>
          <w:sz w:val="28"/>
          <w:szCs w:val="28"/>
        </w:rPr>
        <w:t>from  31.</w:t>
      </w:r>
      <w:r w:rsidR="00A67FC0">
        <w:rPr>
          <w:rFonts w:ascii="New Times Roman" w:hAnsi="New Times Roman"/>
          <w:sz w:val="28"/>
          <w:szCs w:val="28"/>
        </w:rPr>
        <w:t>0</w:t>
      </w:r>
      <w:r w:rsidR="0038655B" w:rsidRPr="001F7056">
        <w:rPr>
          <w:rFonts w:ascii="New Times Roman" w:hAnsi="New Times Roman"/>
          <w:sz w:val="28"/>
          <w:szCs w:val="28"/>
        </w:rPr>
        <w:t>3.17 to</w:t>
      </w:r>
      <w:r w:rsidR="0024561A" w:rsidRPr="001F7056">
        <w:rPr>
          <w:rFonts w:ascii="New Times Roman" w:hAnsi="New Times Roman"/>
          <w:sz w:val="28"/>
          <w:szCs w:val="28"/>
        </w:rPr>
        <w:t xml:space="preserve"> </w:t>
      </w:r>
      <w:r w:rsidR="00CA39BD" w:rsidRPr="001F7056">
        <w:rPr>
          <w:rFonts w:ascii="New Times Roman" w:hAnsi="New Times Roman"/>
          <w:sz w:val="28"/>
          <w:szCs w:val="28"/>
        </w:rPr>
        <w:t>30</w:t>
      </w:r>
      <w:r w:rsidR="00CA64F7" w:rsidRPr="001F7056">
        <w:rPr>
          <w:rFonts w:ascii="New Times Roman" w:hAnsi="New Times Roman"/>
          <w:sz w:val="28"/>
          <w:szCs w:val="28"/>
        </w:rPr>
        <w:t>.</w:t>
      </w:r>
      <w:r w:rsidR="00A67FC0">
        <w:rPr>
          <w:rFonts w:ascii="New Times Roman" w:hAnsi="New Times Roman"/>
          <w:sz w:val="28"/>
          <w:szCs w:val="28"/>
        </w:rPr>
        <w:t>0</w:t>
      </w:r>
      <w:r w:rsidR="00CA64F7" w:rsidRPr="001F7056">
        <w:rPr>
          <w:rFonts w:ascii="New Times Roman" w:hAnsi="New Times Roman"/>
          <w:sz w:val="28"/>
          <w:szCs w:val="28"/>
        </w:rPr>
        <w:t>4.</w:t>
      </w:r>
      <w:r w:rsidR="00F177F0">
        <w:rPr>
          <w:rFonts w:ascii="New Times Roman" w:hAnsi="New Times Roman"/>
          <w:sz w:val="28"/>
          <w:szCs w:val="28"/>
        </w:rPr>
        <w:t>20</w:t>
      </w:r>
      <w:r w:rsidR="00CA64F7" w:rsidRPr="001F7056">
        <w:rPr>
          <w:rFonts w:ascii="New Times Roman" w:hAnsi="New Times Roman"/>
          <w:sz w:val="28"/>
          <w:szCs w:val="28"/>
        </w:rPr>
        <w:t>17, and</w:t>
      </w:r>
      <w:r w:rsidR="0024561A" w:rsidRPr="001F7056">
        <w:rPr>
          <w:rFonts w:ascii="New Times Roman" w:hAnsi="New Times Roman"/>
          <w:sz w:val="28"/>
          <w:szCs w:val="28"/>
        </w:rPr>
        <w:t xml:space="preserve"> </w:t>
      </w:r>
      <w:r w:rsidR="00CA39BD" w:rsidRPr="001F7056">
        <w:rPr>
          <w:rFonts w:ascii="New Times Roman" w:hAnsi="New Times Roman"/>
          <w:sz w:val="28"/>
          <w:szCs w:val="28"/>
        </w:rPr>
        <w:t>again 0.1</w:t>
      </w:r>
      <w:r w:rsidR="00F177F0">
        <w:rPr>
          <w:rFonts w:ascii="New Times Roman" w:hAnsi="New Times Roman"/>
          <w:sz w:val="28"/>
          <w:szCs w:val="28"/>
        </w:rPr>
        <w:t>0 Lagging</w:t>
      </w:r>
      <w:r w:rsidR="00CA39BD" w:rsidRPr="001F7056">
        <w:rPr>
          <w:rFonts w:ascii="New Times Roman" w:hAnsi="New Times Roman"/>
          <w:sz w:val="28"/>
          <w:szCs w:val="28"/>
        </w:rPr>
        <w:t xml:space="preserve"> from 30</w:t>
      </w:r>
      <w:r w:rsidR="00CA64F7" w:rsidRPr="001F7056">
        <w:rPr>
          <w:rFonts w:ascii="New Times Roman" w:hAnsi="New Times Roman"/>
          <w:sz w:val="28"/>
          <w:szCs w:val="28"/>
        </w:rPr>
        <w:t>.</w:t>
      </w:r>
      <w:r w:rsidR="00731B81">
        <w:rPr>
          <w:rFonts w:ascii="New Times Roman" w:hAnsi="New Times Roman"/>
          <w:sz w:val="28"/>
          <w:szCs w:val="28"/>
        </w:rPr>
        <w:t>0</w:t>
      </w:r>
      <w:r w:rsidR="00CA64F7" w:rsidRPr="001F7056">
        <w:rPr>
          <w:rFonts w:ascii="New Times Roman" w:hAnsi="New Times Roman"/>
          <w:sz w:val="28"/>
          <w:szCs w:val="28"/>
        </w:rPr>
        <w:t>4.</w:t>
      </w:r>
      <w:r w:rsidR="00F177F0">
        <w:rPr>
          <w:rFonts w:ascii="New Times Roman" w:hAnsi="New Times Roman"/>
          <w:sz w:val="28"/>
          <w:szCs w:val="28"/>
        </w:rPr>
        <w:t>20</w:t>
      </w:r>
      <w:r w:rsidR="00CA64F7" w:rsidRPr="001F7056">
        <w:rPr>
          <w:rFonts w:ascii="New Times Roman" w:hAnsi="New Times Roman"/>
          <w:sz w:val="28"/>
          <w:szCs w:val="28"/>
        </w:rPr>
        <w:t>17 to 31.</w:t>
      </w:r>
      <w:r w:rsidR="00731B81">
        <w:rPr>
          <w:rFonts w:ascii="New Times Roman" w:hAnsi="New Times Roman"/>
          <w:sz w:val="28"/>
          <w:szCs w:val="28"/>
        </w:rPr>
        <w:t>0</w:t>
      </w:r>
      <w:r w:rsidR="00CA64F7" w:rsidRPr="001F7056">
        <w:rPr>
          <w:rFonts w:ascii="New Times Roman" w:hAnsi="New Times Roman"/>
          <w:sz w:val="28"/>
          <w:szCs w:val="28"/>
        </w:rPr>
        <w:t>5.</w:t>
      </w:r>
      <w:r w:rsidR="00731B81">
        <w:rPr>
          <w:rFonts w:ascii="New Times Roman" w:hAnsi="New Times Roman"/>
          <w:sz w:val="28"/>
          <w:szCs w:val="28"/>
        </w:rPr>
        <w:t>20</w:t>
      </w:r>
      <w:r w:rsidR="00CA64F7" w:rsidRPr="001F7056">
        <w:rPr>
          <w:rFonts w:ascii="New Times Roman" w:hAnsi="New Times Roman"/>
          <w:sz w:val="28"/>
          <w:szCs w:val="28"/>
        </w:rPr>
        <w:t>17.</w:t>
      </w:r>
      <w:r w:rsidR="00731B81">
        <w:rPr>
          <w:rFonts w:ascii="New Times Roman" w:hAnsi="New Times Roman"/>
          <w:sz w:val="28"/>
          <w:szCs w:val="28"/>
        </w:rPr>
        <w:t xml:space="preserve">  </w:t>
      </w:r>
      <w:r w:rsidR="00003C81" w:rsidRPr="001F7056">
        <w:rPr>
          <w:rFonts w:ascii="New Times Roman" w:hAnsi="New Times Roman"/>
          <w:sz w:val="28"/>
          <w:szCs w:val="28"/>
        </w:rPr>
        <w:t xml:space="preserve"> </w:t>
      </w:r>
      <w:r w:rsidR="004E7DFB">
        <w:rPr>
          <w:rFonts w:ascii="New Times Roman" w:hAnsi="New Times Roman"/>
          <w:sz w:val="28"/>
          <w:szCs w:val="28"/>
        </w:rPr>
        <w:t xml:space="preserve">In </w:t>
      </w:r>
      <w:r w:rsidR="00194A14" w:rsidRPr="001F7056">
        <w:rPr>
          <w:rFonts w:ascii="New Times Roman" w:hAnsi="New Times Roman"/>
          <w:sz w:val="28"/>
          <w:szCs w:val="28"/>
        </w:rPr>
        <w:t>fact, injection</w:t>
      </w:r>
      <w:r w:rsidR="00BB3E2C" w:rsidRPr="001F7056">
        <w:rPr>
          <w:rFonts w:ascii="New Times Roman" w:hAnsi="New Times Roman"/>
          <w:sz w:val="28"/>
          <w:szCs w:val="28"/>
        </w:rPr>
        <w:t xml:space="preserve"> </w:t>
      </w:r>
      <w:r w:rsidR="00873B53" w:rsidRPr="001F7056">
        <w:rPr>
          <w:rFonts w:ascii="New Times Roman" w:hAnsi="New Times Roman"/>
          <w:sz w:val="28"/>
          <w:szCs w:val="28"/>
        </w:rPr>
        <w:t>of leading</w:t>
      </w:r>
      <w:r w:rsidR="00740EA9" w:rsidRPr="001F7056">
        <w:rPr>
          <w:rFonts w:ascii="New Times Roman" w:hAnsi="New Times Roman"/>
          <w:sz w:val="28"/>
          <w:szCs w:val="28"/>
        </w:rPr>
        <w:t xml:space="preserve"> </w:t>
      </w:r>
      <w:r w:rsidR="005A6F03" w:rsidRPr="001F7056">
        <w:rPr>
          <w:rFonts w:ascii="New Times Roman" w:hAnsi="New Times Roman"/>
          <w:sz w:val="28"/>
          <w:szCs w:val="28"/>
        </w:rPr>
        <w:t>k</w:t>
      </w:r>
      <w:r w:rsidR="00CA64F7" w:rsidRPr="001F7056">
        <w:rPr>
          <w:rFonts w:ascii="New Times Roman" w:hAnsi="New Times Roman"/>
          <w:sz w:val="28"/>
          <w:szCs w:val="28"/>
        </w:rPr>
        <w:t>VA</w:t>
      </w:r>
      <w:r w:rsidR="008032B6" w:rsidRPr="001F7056">
        <w:rPr>
          <w:rFonts w:ascii="New Times Roman" w:hAnsi="New Times Roman"/>
          <w:sz w:val="28"/>
          <w:szCs w:val="28"/>
        </w:rPr>
        <w:t>R</w:t>
      </w:r>
      <w:r w:rsidR="005A6F03" w:rsidRPr="001F7056">
        <w:rPr>
          <w:rFonts w:ascii="New Times Roman" w:hAnsi="New Times Roman"/>
          <w:sz w:val="28"/>
          <w:szCs w:val="28"/>
        </w:rPr>
        <w:t>h</w:t>
      </w:r>
      <w:r w:rsidR="00CA64F7" w:rsidRPr="001F7056">
        <w:rPr>
          <w:rFonts w:ascii="New Times Roman" w:hAnsi="New Times Roman"/>
          <w:sz w:val="28"/>
          <w:szCs w:val="28"/>
        </w:rPr>
        <w:t xml:space="preserve"> by the </w:t>
      </w:r>
      <w:r w:rsidR="008032B6" w:rsidRPr="001F7056">
        <w:rPr>
          <w:rFonts w:ascii="New Times Roman" w:hAnsi="New Times Roman"/>
          <w:sz w:val="28"/>
          <w:szCs w:val="28"/>
        </w:rPr>
        <w:t>P</w:t>
      </w:r>
      <w:r w:rsidR="00CA64F7" w:rsidRPr="001F7056">
        <w:rPr>
          <w:rFonts w:ascii="New Times Roman" w:hAnsi="New Times Roman"/>
          <w:sz w:val="28"/>
          <w:szCs w:val="28"/>
        </w:rPr>
        <w:t>etitioner should be welcomed</w:t>
      </w:r>
      <w:r w:rsidR="005F5E38" w:rsidRPr="001F7056">
        <w:rPr>
          <w:rFonts w:ascii="New Times Roman" w:hAnsi="New Times Roman"/>
          <w:sz w:val="28"/>
          <w:szCs w:val="28"/>
        </w:rPr>
        <w:t xml:space="preserve"> by the </w:t>
      </w:r>
      <w:r w:rsidR="008032B6" w:rsidRPr="001F7056">
        <w:rPr>
          <w:rFonts w:ascii="New Times Roman" w:hAnsi="New Times Roman"/>
          <w:sz w:val="28"/>
          <w:szCs w:val="28"/>
        </w:rPr>
        <w:t>R</w:t>
      </w:r>
      <w:r w:rsidR="005F5E38" w:rsidRPr="001F7056">
        <w:rPr>
          <w:rFonts w:ascii="New Times Roman" w:hAnsi="New Times Roman"/>
          <w:sz w:val="28"/>
          <w:szCs w:val="28"/>
        </w:rPr>
        <w:t>espondents</w:t>
      </w:r>
      <w:r w:rsidR="00A67FC0">
        <w:rPr>
          <w:rFonts w:ascii="New Times Roman" w:hAnsi="New Times Roman"/>
          <w:sz w:val="28"/>
          <w:szCs w:val="28"/>
        </w:rPr>
        <w:t xml:space="preserve"> </w:t>
      </w:r>
      <w:r w:rsidR="008032B6" w:rsidRPr="001F7056">
        <w:rPr>
          <w:rFonts w:ascii="New Times Roman" w:hAnsi="New Times Roman"/>
          <w:sz w:val="28"/>
          <w:szCs w:val="28"/>
        </w:rPr>
        <w:t>as it helped</w:t>
      </w:r>
      <w:r w:rsidR="00A67FC0">
        <w:rPr>
          <w:rFonts w:ascii="New Times Roman" w:hAnsi="New Times Roman"/>
          <w:sz w:val="28"/>
          <w:szCs w:val="28"/>
        </w:rPr>
        <w:t xml:space="preserve"> </w:t>
      </w:r>
      <w:r w:rsidR="00CA64F7" w:rsidRPr="001F7056">
        <w:rPr>
          <w:rFonts w:ascii="New Times Roman" w:hAnsi="New Times Roman"/>
          <w:sz w:val="28"/>
          <w:szCs w:val="28"/>
        </w:rPr>
        <w:t xml:space="preserve">in improving the overall </w:t>
      </w:r>
      <w:r w:rsidR="008032B6" w:rsidRPr="001F7056">
        <w:rPr>
          <w:rFonts w:ascii="New Times Roman" w:hAnsi="New Times Roman"/>
          <w:sz w:val="28"/>
          <w:szCs w:val="28"/>
        </w:rPr>
        <w:t>P</w:t>
      </w:r>
      <w:r w:rsidR="00CA64F7" w:rsidRPr="001F7056">
        <w:rPr>
          <w:rFonts w:ascii="New Times Roman" w:hAnsi="New Times Roman"/>
          <w:sz w:val="28"/>
          <w:szCs w:val="28"/>
        </w:rPr>
        <w:t xml:space="preserve">ower </w:t>
      </w:r>
      <w:r w:rsidR="008032B6" w:rsidRPr="001F7056">
        <w:rPr>
          <w:rFonts w:ascii="New Times Roman" w:hAnsi="New Times Roman"/>
          <w:sz w:val="28"/>
          <w:szCs w:val="28"/>
        </w:rPr>
        <w:t>F</w:t>
      </w:r>
      <w:r w:rsidR="00CA64F7" w:rsidRPr="001F7056">
        <w:rPr>
          <w:rFonts w:ascii="New Times Roman" w:hAnsi="New Times Roman"/>
          <w:sz w:val="28"/>
          <w:szCs w:val="28"/>
        </w:rPr>
        <w:t>actor of th</w:t>
      </w:r>
      <w:r w:rsidR="003F238B" w:rsidRPr="001F7056">
        <w:rPr>
          <w:rFonts w:ascii="New Times Roman" w:hAnsi="New Times Roman"/>
          <w:sz w:val="28"/>
          <w:szCs w:val="28"/>
        </w:rPr>
        <w:t>e supplier’s system.</w:t>
      </w:r>
      <w:r w:rsidR="003F238B" w:rsidRPr="001F7056">
        <w:rPr>
          <w:rFonts w:ascii="New Times Roman" w:hAnsi="New Times Roman"/>
          <w:sz w:val="28"/>
          <w:szCs w:val="28"/>
        </w:rPr>
        <w:tab/>
      </w:r>
    </w:p>
    <w:p w:rsidR="00CA64F7" w:rsidRPr="001F7056" w:rsidRDefault="004C2E5C" w:rsidP="000A3B2F">
      <w:pPr>
        <w:spacing w:line="480" w:lineRule="auto"/>
        <w:ind w:left="720" w:hanging="720"/>
        <w:jc w:val="both"/>
        <w:rPr>
          <w:rFonts w:ascii="New Times Roman" w:hAnsi="New Times Roman"/>
          <w:sz w:val="28"/>
          <w:szCs w:val="28"/>
        </w:rPr>
      </w:pPr>
      <w:r w:rsidRPr="001F7056">
        <w:rPr>
          <w:rFonts w:ascii="New Times Roman" w:hAnsi="New Times Roman"/>
          <w:b/>
          <w:sz w:val="28"/>
          <w:szCs w:val="28"/>
        </w:rPr>
        <w:t>(vi)</w:t>
      </w:r>
      <w:r w:rsidRPr="001F7056">
        <w:rPr>
          <w:rFonts w:ascii="New Times Roman" w:hAnsi="New Times Roman"/>
          <w:b/>
          <w:sz w:val="28"/>
          <w:szCs w:val="28"/>
        </w:rPr>
        <w:tab/>
      </w:r>
      <w:r w:rsidR="00DE5958" w:rsidRPr="001F7056">
        <w:rPr>
          <w:rFonts w:ascii="New Times Roman" w:hAnsi="New Times Roman"/>
          <w:sz w:val="28"/>
          <w:szCs w:val="28"/>
        </w:rPr>
        <w:t>But</w:t>
      </w:r>
      <w:r w:rsidR="000832AE" w:rsidRPr="001F7056">
        <w:rPr>
          <w:rFonts w:ascii="New Times Roman" w:hAnsi="New Times Roman"/>
          <w:sz w:val="28"/>
          <w:szCs w:val="28"/>
        </w:rPr>
        <w:t>,</w:t>
      </w:r>
      <w:r w:rsidR="00DE5958" w:rsidRPr="001F7056">
        <w:rPr>
          <w:rFonts w:ascii="New Times Roman" w:hAnsi="New Times Roman"/>
          <w:sz w:val="28"/>
          <w:szCs w:val="28"/>
        </w:rPr>
        <w:t xml:space="preserve"> on the</w:t>
      </w:r>
      <w:r w:rsidR="00DE5958" w:rsidRPr="001F7056">
        <w:rPr>
          <w:rFonts w:ascii="New Times Roman" w:hAnsi="New Times Roman"/>
          <w:sz w:val="28"/>
          <w:szCs w:val="28"/>
        </w:rPr>
        <w:tab/>
      </w:r>
      <w:r w:rsidR="00CA64F7" w:rsidRPr="001F7056">
        <w:rPr>
          <w:rFonts w:ascii="New Times Roman" w:hAnsi="New Times Roman"/>
          <w:sz w:val="28"/>
          <w:szCs w:val="28"/>
        </w:rPr>
        <w:t>contrary</w:t>
      </w:r>
      <w:r w:rsidR="000832AE" w:rsidRPr="001F7056">
        <w:rPr>
          <w:rFonts w:ascii="New Times Roman" w:hAnsi="New Times Roman"/>
          <w:sz w:val="28"/>
          <w:szCs w:val="28"/>
        </w:rPr>
        <w:t>,</w:t>
      </w:r>
      <w:r w:rsidR="00CA64F7" w:rsidRPr="001F7056">
        <w:rPr>
          <w:rFonts w:ascii="New Times Roman" w:hAnsi="New Times Roman"/>
          <w:sz w:val="28"/>
          <w:szCs w:val="28"/>
        </w:rPr>
        <w:t xml:space="preserve"> the </w:t>
      </w:r>
      <w:r w:rsidR="008032B6" w:rsidRPr="001F7056">
        <w:rPr>
          <w:rFonts w:ascii="New Times Roman" w:hAnsi="New Times Roman"/>
          <w:sz w:val="28"/>
          <w:szCs w:val="28"/>
        </w:rPr>
        <w:t>P</w:t>
      </w:r>
      <w:r w:rsidR="00CA64F7" w:rsidRPr="001F7056">
        <w:rPr>
          <w:rFonts w:ascii="New Times Roman" w:hAnsi="New Times Roman"/>
          <w:sz w:val="28"/>
          <w:szCs w:val="28"/>
        </w:rPr>
        <w:t>etitioner ha</w:t>
      </w:r>
      <w:r w:rsidR="000832AE" w:rsidRPr="001F7056">
        <w:rPr>
          <w:rFonts w:ascii="New Times Roman" w:hAnsi="New Times Roman"/>
          <w:sz w:val="28"/>
          <w:szCs w:val="28"/>
        </w:rPr>
        <w:t>d</w:t>
      </w:r>
      <w:r w:rsidR="00CA64F7" w:rsidRPr="001F7056">
        <w:rPr>
          <w:rFonts w:ascii="New Times Roman" w:hAnsi="New Times Roman"/>
          <w:sz w:val="28"/>
          <w:szCs w:val="28"/>
        </w:rPr>
        <w:t xml:space="preserve"> been penalized by raisin</w:t>
      </w:r>
      <w:r w:rsidR="00966A4E" w:rsidRPr="001F7056">
        <w:rPr>
          <w:rFonts w:ascii="New Times Roman" w:hAnsi="New Times Roman"/>
          <w:sz w:val="28"/>
          <w:szCs w:val="28"/>
        </w:rPr>
        <w:t>g huge bills even during</w:t>
      </w:r>
      <w:r w:rsidR="00966A4E" w:rsidRPr="001F7056">
        <w:rPr>
          <w:rFonts w:ascii="New Times Roman" w:hAnsi="New Times Roman"/>
          <w:sz w:val="28"/>
          <w:szCs w:val="28"/>
        </w:rPr>
        <w:tab/>
      </w:r>
      <w:r w:rsidR="00CA64F7" w:rsidRPr="001F7056">
        <w:rPr>
          <w:rFonts w:ascii="New Times Roman" w:hAnsi="New Times Roman"/>
          <w:sz w:val="28"/>
          <w:szCs w:val="28"/>
        </w:rPr>
        <w:t>off season.</w:t>
      </w:r>
      <w:r w:rsidR="00A035EB" w:rsidRPr="001F7056">
        <w:rPr>
          <w:rFonts w:ascii="New Times Roman" w:hAnsi="New Times Roman"/>
          <w:sz w:val="28"/>
          <w:szCs w:val="28"/>
        </w:rPr>
        <w:t xml:space="preserve"> </w:t>
      </w:r>
      <w:r w:rsidR="00CD3721" w:rsidRPr="001F7056">
        <w:rPr>
          <w:rFonts w:ascii="New Times Roman" w:hAnsi="New Times Roman"/>
          <w:sz w:val="28"/>
          <w:szCs w:val="28"/>
        </w:rPr>
        <w:t>This</w:t>
      </w:r>
      <w:r w:rsidR="00CA64F7" w:rsidRPr="001F7056">
        <w:rPr>
          <w:rFonts w:ascii="New Times Roman" w:hAnsi="New Times Roman"/>
          <w:sz w:val="28"/>
          <w:szCs w:val="28"/>
        </w:rPr>
        <w:t xml:space="preserve"> </w:t>
      </w:r>
      <w:r w:rsidR="00CD3721" w:rsidRPr="001F7056">
        <w:rPr>
          <w:rFonts w:ascii="New Times Roman" w:hAnsi="New Times Roman"/>
          <w:sz w:val="28"/>
          <w:szCs w:val="28"/>
        </w:rPr>
        <w:t>anomalous situation</w:t>
      </w:r>
      <w:r w:rsidR="00CA64F7" w:rsidRPr="001F7056">
        <w:rPr>
          <w:rFonts w:ascii="New Times Roman" w:hAnsi="New Times Roman"/>
          <w:sz w:val="28"/>
          <w:szCs w:val="28"/>
        </w:rPr>
        <w:t xml:space="preserve"> ar</w:t>
      </w:r>
      <w:r w:rsidR="000832AE" w:rsidRPr="001F7056">
        <w:rPr>
          <w:rFonts w:ascii="New Times Roman" w:hAnsi="New Times Roman"/>
          <w:sz w:val="28"/>
          <w:szCs w:val="28"/>
        </w:rPr>
        <w:t>o</w:t>
      </w:r>
      <w:r w:rsidR="00CA64F7" w:rsidRPr="001F7056">
        <w:rPr>
          <w:rFonts w:ascii="New Times Roman" w:hAnsi="New Times Roman"/>
          <w:sz w:val="28"/>
          <w:szCs w:val="28"/>
        </w:rPr>
        <w:t>s</w:t>
      </w:r>
      <w:r w:rsidR="000832AE" w:rsidRPr="001F7056">
        <w:rPr>
          <w:rFonts w:ascii="New Times Roman" w:hAnsi="New Times Roman"/>
          <w:sz w:val="28"/>
          <w:szCs w:val="28"/>
        </w:rPr>
        <w:t>e</w:t>
      </w:r>
      <w:r w:rsidR="004F6D6E" w:rsidRPr="001F7056">
        <w:rPr>
          <w:rFonts w:ascii="New Times Roman" w:hAnsi="New Times Roman"/>
          <w:sz w:val="28"/>
          <w:szCs w:val="28"/>
        </w:rPr>
        <w:t xml:space="preserve"> only after the installation of</w:t>
      </w:r>
      <w:r w:rsidR="000832AE" w:rsidRPr="001F7056">
        <w:rPr>
          <w:rFonts w:ascii="New Times Roman" w:hAnsi="New Times Roman"/>
          <w:sz w:val="28"/>
          <w:szCs w:val="28"/>
        </w:rPr>
        <w:t xml:space="preserve"> </w:t>
      </w:r>
      <w:r w:rsidR="00CA64F7" w:rsidRPr="001F7056">
        <w:rPr>
          <w:rFonts w:ascii="New Times Roman" w:hAnsi="New Times Roman"/>
          <w:sz w:val="28"/>
          <w:szCs w:val="28"/>
        </w:rPr>
        <w:t>the present T</w:t>
      </w:r>
      <w:r w:rsidR="000832AE" w:rsidRPr="001F7056">
        <w:rPr>
          <w:rFonts w:ascii="New Times Roman" w:hAnsi="New Times Roman"/>
          <w:sz w:val="28"/>
          <w:szCs w:val="28"/>
        </w:rPr>
        <w:t>o</w:t>
      </w:r>
      <w:r w:rsidR="00CA64F7" w:rsidRPr="001F7056">
        <w:rPr>
          <w:rFonts w:ascii="New Times Roman" w:hAnsi="New Times Roman"/>
          <w:sz w:val="28"/>
          <w:szCs w:val="28"/>
        </w:rPr>
        <w:t xml:space="preserve">D </w:t>
      </w:r>
      <w:r w:rsidR="00FE2D5B">
        <w:rPr>
          <w:rFonts w:ascii="New Times Roman" w:hAnsi="New Times Roman"/>
          <w:sz w:val="28"/>
          <w:szCs w:val="28"/>
        </w:rPr>
        <w:t>Energy M</w:t>
      </w:r>
      <w:r w:rsidR="00CA64F7" w:rsidRPr="001F7056">
        <w:rPr>
          <w:rFonts w:ascii="New Times Roman" w:hAnsi="New Times Roman"/>
          <w:sz w:val="28"/>
          <w:szCs w:val="28"/>
        </w:rPr>
        <w:t xml:space="preserve">eter. </w:t>
      </w:r>
      <w:r w:rsidR="000832AE" w:rsidRPr="001F7056">
        <w:rPr>
          <w:rFonts w:ascii="New Times Roman" w:hAnsi="New Times Roman"/>
          <w:sz w:val="28"/>
          <w:szCs w:val="28"/>
        </w:rPr>
        <w:t xml:space="preserve"> </w:t>
      </w:r>
      <w:r w:rsidR="00CA64F7" w:rsidRPr="001F7056">
        <w:rPr>
          <w:rFonts w:ascii="New Times Roman" w:hAnsi="New Times Roman"/>
          <w:sz w:val="28"/>
          <w:szCs w:val="28"/>
        </w:rPr>
        <w:t xml:space="preserve">A look at the </w:t>
      </w:r>
      <w:r w:rsidR="000832AE" w:rsidRPr="001F7056">
        <w:rPr>
          <w:rFonts w:ascii="New Times Roman" w:hAnsi="New Times Roman"/>
          <w:sz w:val="28"/>
          <w:szCs w:val="28"/>
        </w:rPr>
        <w:t>P</w:t>
      </w:r>
      <w:r w:rsidR="00CA64F7" w:rsidRPr="001F7056">
        <w:rPr>
          <w:rFonts w:ascii="New Times Roman" w:hAnsi="New Times Roman"/>
          <w:sz w:val="28"/>
          <w:szCs w:val="28"/>
        </w:rPr>
        <w:t>eti</w:t>
      </w:r>
      <w:r w:rsidR="00765B53" w:rsidRPr="001F7056">
        <w:rPr>
          <w:rFonts w:ascii="New Times Roman" w:hAnsi="New Times Roman"/>
          <w:sz w:val="28"/>
          <w:szCs w:val="28"/>
        </w:rPr>
        <w:t>tioner’s consumption pattern of</w:t>
      </w:r>
      <w:r w:rsidR="00765B53" w:rsidRPr="001F7056">
        <w:rPr>
          <w:rFonts w:ascii="New Times Roman" w:hAnsi="New Times Roman"/>
          <w:sz w:val="28"/>
          <w:szCs w:val="28"/>
        </w:rPr>
        <w:tab/>
      </w:r>
      <w:r w:rsidR="00CA64F7" w:rsidRPr="001F7056">
        <w:rPr>
          <w:rFonts w:ascii="New Times Roman" w:hAnsi="New Times Roman"/>
          <w:sz w:val="28"/>
          <w:szCs w:val="28"/>
        </w:rPr>
        <w:t>previous</w:t>
      </w:r>
      <w:r w:rsidR="00FE2D5B">
        <w:rPr>
          <w:rFonts w:ascii="New Times Roman" w:hAnsi="New Times Roman"/>
          <w:sz w:val="28"/>
          <w:szCs w:val="28"/>
        </w:rPr>
        <w:t xml:space="preserve"> </w:t>
      </w:r>
      <w:r w:rsidR="00CA64F7" w:rsidRPr="001F7056">
        <w:rPr>
          <w:rFonts w:ascii="New Times Roman" w:hAnsi="New Times Roman"/>
          <w:sz w:val="28"/>
          <w:szCs w:val="28"/>
        </w:rPr>
        <w:t>off</w:t>
      </w:r>
      <w:r w:rsidR="00F177F0">
        <w:rPr>
          <w:rFonts w:ascii="New Times Roman" w:hAnsi="New Times Roman"/>
          <w:sz w:val="28"/>
          <w:szCs w:val="28"/>
        </w:rPr>
        <w:t>-</w:t>
      </w:r>
      <w:r w:rsidR="00CA64F7" w:rsidRPr="001F7056">
        <w:rPr>
          <w:rFonts w:ascii="New Times Roman" w:hAnsi="New Times Roman"/>
          <w:sz w:val="28"/>
          <w:szCs w:val="28"/>
        </w:rPr>
        <w:t xml:space="preserve">seasons would reveal that </w:t>
      </w:r>
      <w:r w:rsidR="000832AE" w:rsidRPr="001F7056">
        <w:rPr>
          <w:rFonts w:ascii="New Times Roman" w:hAnsi="New Times Roman"/>
          <w:sz w:val="28"/>
          <w:szCs w:val="28"/>
        </w:rPr>
        <w:t>k</w:t>
      </w:r>
      <w:r w:rsidR="00CA64F7" w:rsidRPr="001F7056">
        <w:rPr>
          <w:rFonts w:ascii="New Times Roman" w:hAnsi="New Times Roman"/>
          <w:sz w:val="28"/>
          <w:szCs w:val="28"/>
        </w:rPr>
        <w:t>VA</w:t>
      </w:r>
      <w:r w:rsidR="000832AE" w:rsidRPr="001F7056">
        <w:rPr>
          <w:rFonts w:ascii="New Times Roman" w:hAnsi="New Times Roman"/>
          <w:sz w:val="28"/>
          <w:szCs w:val="28"/>
        </w:rPr>
        <w:t>h</w:t>
      </w:r>
      <w:r w:rsidR="00CA64F7" w:rsidRPr="001F7056">
        <w:rPr>
          <w:rFonts w:ascii="New Times Roman" w:hAnsi="New Times Roman"/>
          <w:sz w:val="28"/>
          <w:szCs w:val="28"/>
        </w:rPr>
        <w:t xml:space="preserve"> consumption was not so</w:t>
      </w:r>
      <w:r w:rsidR="00B37E80" w:rsidRPr="001F7056">
        <w:rPr>
          <w:rFonts w:ascii="New Times Roman" w:hAnsi="New Times Roman"/>
          <w:sz w:val="28"/>
          <w:szCs w:val="28"/>
        </w:rPr>
        <w:t xml:space="preserve"> high</w:t>
      </w:r>
      <w:r w:rsidR="000832AE" w:rsidRPr="001F7056">
        <w:rPr>
          <w:rFonts w:ascii="New Times Roman" w:hAnsi="New Times Roman"/>
          <w:sz w:val="28"/>
          <w:szCs w:val="28"/>
        </w:rPr>
        <w:t xml:space="preserve"> </w:t>
      </w:r>
      <w:r w:rsidR="00DD15AE" w:rsidRPr="001F7056">
        <w:rPr>
          <w:rFonts w:ascii="New Times Roman" w:hAnsi="New Times Roman"/>
          <w:sz w:val="28"/>
          <w:szCs w:val="28"/>
        </w:rPr>
        <w:t xml:space="preserve">during </w:t>
      </w:r>
      <w:r w:rsidR="000832AE" w:rsidRPr="001F7056">
        <w:rPr>
          <w:rFonts w:ascii="New Times Roman" w:hAnsi="New Times Roman"/>
          <w:sz w:val="28"/>
          <w:szCs w:val="28"/>
        </w:rPr>
        <w:t xml:space="preserve">the years </w:t>
      </w:r>
      <w:r w:rsidR="00DD15AE" w:rsidRPr="001F7056">
        <w:rPr>
          <w:rFonts w:ascii="New Times Roman" w:hAnsi="New Times Roman"/>
          <w:sz w:val="28"/>
          <w:szCs w:val="28"/>
        </w:rPr>
        <w:t xml:space="preserve">2015 </w:t>
      </w:r>
      <w:r w:rsidR="00DD15AE" w:rsidRPr="001F7056">
        <w:rPr>
          <w:rFonts w:ascii="New Times Roman" w:hAnsi="New Times Roman"/>
          <w:sz w:val="28"/>
          <w:szCs w:val="28"/>
        </w:rPr>
        <w:lastRenderedPageBreak/>
        <w:t>and 2016. The</w:t>
      </w:r>
      <w:r w:rsidR="001208B0" w:rsidRPr="001F7056">
        <w:rPr>
          <w:rFonts w:ascii="New Times Roman" w:hAnsi="New Times Roman"/>
          <w:sz w:val="28"/>
          <w:szCs w:val="28"/>
        </w:rPr>
        <w:t xml:space="preserve"> </w:t>
      </w:r>
      <w:r w:rsidR="006678BD" w:rsidRPr="001F7056">
        <w:rPr>
          <w:rFonts w:ascii="New Times Roman" w:hAnsi="New Times Roman"/>
          <w:sz w:val="28"/>
          <w:szCs w:val="28"/>
        </w:rPr>
        <w:t>anomalous situation</w:t>
      </w:r>
      <w:r w:rsidR="000832AE" w:rsidRPr="001F7056">
        <w:rPr>
          <w:rFonts w:ascii="New Times Roman" w:hAnsi="New Times Roman"/>
          <w:sz w:val="28"/>
          <w:szCs w:val="28"/>
        </w:rPr>
        <w:t xml:space="preserve"> wa</w:t>
      </w:r>
      <w:r w:rsidR="00CA64F7" w:rsidRPr="001F7056">
        <w:rPr>
          <w:rFonts w:ascii="New Times Roman" w:hAnsi="New Times Roman"/>
          <w:sz w:val="28"/>
          <w:szCs w:val="28"/>
        </w:rPr>
        <w:t xml:space="preserve">s only due to </w:t>
      </w:r>
      <w:r w:rsidR="00FE43DF" w:rsidRPr="001F7056">
        <w:rPr>
          <w:rFonts w:ascii="New Times Roman" w:hAnsi="New Times Roman"/>
          <w:sz w:val="28"/>
          <w:szCs w:val="28"/>
        </w:rPr>
        <w:t>changed</w:t>
      </w:r>
      <w:r w:rsidR="000832AE" w:rsidRPr="001F7056">
        <w:rPr>
          <w:rFonts w:ascii="New Times Roman" w:hAnsi="New Times Roman"/>
          <w:sz w:val="28"/>
          <w:szCs w:val="28"/>
        </w:rPr>
        <w:t xml:space="preserve"> </w:t>
      </w:r>
      <w:r w:rsidR="00981165" w:rsidRPr="001F7056">
        <w:rPr>
          <w:rFonts w:ascii="New Times Roman" w:hAnsi="New Times Roman"/>
          <w:sz w:val="28"/>
          <w:szCs w:val="28"/>
        </w:rPr>
        <w:t xml:space="preserve">specifications </w:t>
      </w:r>
      <w:r w:rsidR="00CA64F7" w:rsidRPr="001F7056">
        <w:rPr>
          <w:rFonts w:ascii="New Times Roman" w:hAnsi="New Times Roman"/>
          <w:sz w:val="28"/>
          <w:szCs w:val="28"/>
        </w:rPr>
        <w:t xml:space="preserve">of the present </w:t>
      </w:r>
      <w:r w:rsidR="000832AE" w:rsidRPr="001F7056">
        <w:rPr>
          <w:rFonts w:ascii="New Times Roman" w:hAnsi="New Times Roman"/>
          <w:sz w:val="28"/>
          <w:szCs w:val="28"/>
        </w:rPr>
        <w:t>Energy M</w:t>
      </w:r>
      <w:r w:rsidR="00CA64F7" w:rsidRPr="001F7056">
        <w:rPr>
          <w:rFonts w:ascii="New Times Roman" w:hAnsi="New Times Roman"/>
          <w:sz w:val="28"/>
          <w:szCs w:val="28"/>
        </w:rPr>
        <w:t>eter</w:t>
      </w:r>
      <w:r w:rsidR="00416E36" w:rsidRPr="001F7056">
        <w:rPr>
          <w:rFonts w:ascii="New Times Roman" w:hAnsi="New Times Roman"/>
          <w:sz w:val="28"/>
          <w:szCs w:val="28"/>
        </w:rPr>
        <w:t xml:space="preserve"> and cons</w:t>
      </w:r>
      <w:r w:rsidR="00FC506A" w:rsidRPr="001F7056">
        <w:rPr>
          <w:rFonts w:ascii="New Times Roman" w:hAnsi="New Times Roman"/>
          <w:sz w:val="28"/>
          <w:szCs w:val="28"/>
        </w:rPr>
        <w:t>umers</w:t>
      </w:r>
      <w:r w:rsidR="00C53789">
        <w:rPr>
          <w:rFonts w:ascii="New Times Roman" w:hAnsi="New Times Roman"/>
          <w:sz w:val="28"/>
          <w:szCs w:val="28"/>
        </w:rPr>
        <w:t>,</w:t>
      </w:r>
      <w:r w:rsidR="00FC506A" w:rsidRPr="001F7056">
        <w:rPr>
          <w:rFonts w:ascii="New Times Roman" w:hAnsi="New Times Roman"/>
          <w:sz w:val="28"/>
          <w:szCs w:val="28"/>
        </w:rPr>
        <w:t xml:space="preserve"> running seasonal industr</w:t>
      </w:r>
      <w:r w:rsidR="00C53789">
        <w:rPr>
          <w:rFonts w:ascii="New Times Roman" w:hAnsi="New Times Roman"/>
          <w:sz w:val="28"/>
          <w:szCs w:val="28"/>
        </w:rPr>
        <w:t>ies,</w:t>
      </w:r>
      <w:r w:rsidR="000832AE" w:rsidRPr="001F7056">
        <w:rPr>
          <w:rFonts w:ascii="New Times Roman" w:hAnsi="New Times Roman"/>
          <w:sz w:val="28"/>
          <w:szCs w:val="28"/>
        </w:rPr>
        <w:t xml:space="preserve"> we</w:t>
      </w:r>
      <w:r w:rsidR="00416E36" w:rsidRPr="001F7056">
        <w:rPr>
          <w:rFonts w:ascii="New Times Roman" w:hAnsi="New Times Roman"/>
          <w:sz w:val="28"/>
          <w:szCs w:val="28"/>
        </w:rPr>
        <w:t>re suffering.</w:t>
      </w:r>
    </w:p>
    <w:p w:rsidR="00CA64F7" w:rsidRPr="001F7056" w:rsidRDefault="00CD1EC2" w:rsidP="00C53789">
      <w:pPr>
        <w:spacing w:line="480" w:lineRule="auto"/>
        <w:ind w:left="75"/>
        <w:jc w:val="both"/>
        <w:rPr>
          <w:rFonts w:ascii="New Times Roman" w:hAnsi="New Times Roman"/>
          <w:sz w:val="28"/>
          <w:szCs w:val="28"/>
        </w:rPr>
      </w:pPr>
      <w:r w:rsidRPr="001F7056">
        <w:rPr>
          <w:rFonts w:ascii="New Times Roman" w:hAnsi="New Times Roman"/>
          <w:b/>
          <w:sz w:val="28"/>
          <w:szCs w:val="28"/>
        </w:rPr>
        <w:t>(vii)</w:t>
      </w:r>
      <w:r w:rsidRPr="001F7056">
        <w:rPr>
          <w:rFonts w:ascii="New Times Roman" w:hAnsi="New Times Roman"/>
          <w:b/>
          <w:sz w:val="28"/>
          <w:szCs w:val="28"/>
        </w:rPr>
        <w:tab/>
      </w:r>
      <w:r w:rsidR="003A5A0E" w:rsidRPr="001F7056">
        <w:rPr>
          <w:rFonts w:ascii="New Times Roman" w:hAnsi="New Times Roman"/>
          <w:sz w:val="28"/>
          <w:szCs w:val="28"/>
        </w:rPr>
        <w:t>O</w:t>
      </w:r>
      <w:r w:rsidR="00CA64F7" w:rsidRPr="001F7056">
        <w:rPr>
          <w:rFonts w:ascii="New Times Roman" w:hAnsi="New Times Roman"/>
          <w:sz w:val="28"/>
          <w:szCs w:val="28"/>
        </w:rPr>
        <w:t xml:space="preserve">n the complaint of </w:t>
      </w:r>
      <w:r w:rsidR="00386436" w:rsidRPr="001F7056">
        <w:rPr>
          <w:rFonts w:ascii="New Times Roman" w:hAnsi="New Times Roman"/>
          <w:sz w:val="28"/>
          <w:szCs w:val="28"/>
        </w:rPr>
        <w:t xml:space="preserve">the </w:t>
      </w:r>
      <w:r w:rsidR="00CA64F7" w:rsidRPr="001F7056">
        <w:rPr>
          <w:rFonts w:ascii="New Times Roman" w:hAnsi="New Times Roman"/>
          <w:sz w:val="28"/>
          <w:szCs w:val="28"/>
        </w:rPr>
        <w:t xml:space="preserve">consumers, directions </w:t>
      </w:r>
      <w:r w:rsidR="00887708" w:rsidRPr="001F7056">
        <w:rPr>
          <w:rFonts w:ascii="New Times Roman" w:hAnsi="New Times Roman"/>
          <w:sz w:val="28"/>
          <w:szCs w:val="28"/>
        </w:rPr>
        <w:t xml:space="preserve">were </w:t>
      </w:r>
      <w:r w:rsidR="00CA64F7" w:rsidRPr="001F7056">
        <w:rPr>
          <w:rFonts w:ascii="New Times Roman" w:hAnsi="New Times Roman"/>
          <w:sz w:val="28"/>
          <w:szCs w:val="28"/>
        </w:rPr>
        <w:t>i</w:t>
      </w:r>
      <w:r w:rsidR="00BF698A" w:rsidRPr="001F7056">
        <w:rPr>
          <w:rFonts w:ascii="New Times Roman" w:hAnsi="New Times Roman"/>
          <w:sz w:val="28"/>
          <w:szCs w:val="28"/>
        </w:rPr>
        <w:t xml:space="preserve">ssued to </w:t>
      </w:r>
      <w:r w:rsidR="00F177F0">
        <w:rPr>
          <w:rFonts w:ascii="New Times Roman" w:hAnsi="New Times Roman"/>
          <w:sz w:val="28"/>
          <w:szCs w:val="28"/>
        </w:rPr>
        <w:t>the</w:t>
      </w:r>
      <w:r w:rsidR="00F177F0">
        <w:rPr>
          <w:rFonts w:ascii="New Times Roman" w:hAnsi="New Times Roman"/>
          <w:sz w:val="28"/>
          <w:szCs w:val="28"/>
        </w:rPr>
        <w:tab/>
      </w:r>
      <w:r w:rsidR="00BF698A" w:rsidRPr="001F7056">
        <w:rPr>
          <w:rFonts w:ascii="New Times Roman" w:hAnsi="New Times Roman"/>
          <w:sz w:val="28"/>
          <w:szCs w:val="28"/>
        </w:rPr>
        <w:t>PSPCL by</w:t>
      </w:r>
      <w:r w:rsidR="00C53789">
        <w:rPr>
          <w:rFonts w:ascii="New Times Roman" w:hAnsi="New Times Roman"/>
          <w:sz w:val="28"/>
          <w:szCs w:val="28"/>
        </w:rPr>
        <w:tab/>
      </w:r>
      <w:r w:rsidR="00CA64F7" w:rsidRPr="001F7056">
        <w:rPr>
          <w:rFonts w:ascii="New Times Roman" w:hAnsi="New Times Roman"/>
          <w:sz w:val="28"/>
          <w:szCs w:val="28"/>
        </w:rPr>
        <w:t xml:space="preserve">Hon’ble </w:t>
      </w:r>
      <w:r w:rsidR="00BB3E2C" w:rsidRPr="001F7056">
        <w:rPr>
          <w:rFonts w:ascii="New Times Roman" w:hAnsi="New Times Roman"/>
          <w:sz w:val="28"/>
          <w:szCs w:val="28"/>
        </w:rPr>
        <w:t xml:space="preserve"> </w:t>
      </w:r>
      <w:r w:rsidR="00CA64F7" w:rsidRPr="001F7056">
        <w:rPr>
          <w:rFonts w:ascii="New Times Roman" w:hAnsi="New Times Roman"/>
          <w:sz w:val="28"/>
          <w:szCs w:val="28"/>
        </w:rPr>
        <w:t>PS</w:t>
      </w:r>
      <w:r w:rsidR="00386436" w:rsidRPr="001F7056">
        <w:rPr>
          <w:rFonts w:ascii="New Times Roman" w:hAnsi="New Times Roman"/>
          <w:sz w:val="28"/>
          <w:szCs w:val="28"/>
        </w:rPr>
        <w:t>E</w:t>
      </w:r>
      <w:r w:rsidR="00CA64F7" w:rsidRPr="001F7056">
        <w:rPr>
          <w:rFonts w:ascii="New Times Roman" w:hAnsi="New Times Roman"/>
          <w:sz w:val="28"/>
          <w:szCs w:val="28"/>
        </w:rPr>
        <w:t xml:space="preserve">RC </w:t>
      </w:r>
      <w:r w:rsidR="00386436" w:rsidRPr="001F7056">
        <w:rPr>
          <w:rFonts w:ascii="New Times Roman" w:hAnsi="New Times Roman"/>
          <w:sz w:val="28"/>
          <w:szCs w:val="28"/>
        </w:rPr>
        <w:t xml:space="preserve">  vi</w:t>
      </w:r>
      <w:r w:rsidR="00535319">
        <w:rPr>
          <w:rFonts w:ascii="New Times Roman" w:hAnsi="New Times Roman"/>
          <w:sz w:val="28"/>
          <w:szCs w:val="28"/>
        </w:rPr>
        <w:t>de   Memo. No. 17</w:t>
      </w:r>
      <w:r w:rsidR="003D6780">
        <w:rPr>
          <w:rFonts w:ascii="New Times Roman" w:hAnsi="New Times Roman"/>
          <w:sz w:val="28"/>
          <w:szCs w:val="28"/>
        </w:rPr>
        <w:t xml:space="preserve"> </w:t>
      </w:r>
      <w:r w:rsidR="00535319">
        <w:rPr>
          <w:rFonts w:ascii="New Times Roman" w:hAnsi="New Times Roman"/>
          <w:sz w:val="28"/>
          <w:szCs w:val="28"/>
        </w:rPr>
        <w:t>/</w:t>
      </w:r>
      <w:r w:rsidR="003D6780">
        <w:rPr>
          <w:rFonts w:ascii="New Times Roman" w:hAnsi="New Times Roman"/>
          <w:sz w:val="28"/>
          <w:szCs w:val="28"/>
        </w:rPr>
        <w:t xml:space="preserve"> </w:t>
      </w:r>
      <w:r w:rsidR="00535319">
        <w:rPr>
          <w:rFonts w:ascii="New Times Roman" w:hAnsi="New Times Roman"/>
          <w:sz w:val="28"/>
          <w:szCs w:val="28"/>
        </w:rPr>
        <w:t>PSERC</w:t>
      </w:r>
      <w:r w:rsidR="003D6780">
        <w:rPr>
          <w:rFonts w:ascii="New Times Roman" w:hAnsi="New Times Roman"/>
          <w:sz w:val="28"/>
          <w:szCs w:val="28"/>
        </w:rPr>
        <w:t xml:space="preserve"> </w:t>
      </w:r>
      <w:r w:rsidR="00535319">
        <w:rPr>
          <w:rFonts w:ascii="New Times Roman" w:hAnsi="New Times Roman"/>
          <w:sz w:val="28"/>
          <w:szCs w:val="28"/>
        </w:rPr>
        <w:t>/</w:t>
      </w:r>
      <w:r w:rsidR="003D6780">
        <w:rPr>
          <w:rFonts w:ascii="New Times Roman" w:hAnsi="New Times Roman"/>
          <w:sz w:val="28"/>
          <w:szCs w:val="28"/>
        </w:rPr>
        <w:t xml:space="preserve"> </w:t>
      </w:r>
      <w:r w:rsidR="00CD1D97">
        <w:rPr>
          <w:rFonts w:ascii="New Times Roman" w:hAnsi="New Times Roman"/>
          <w:sz w:val="28"/>
          <w:szCs w:val="28"/>
        </w:rPr>
        <w:t>DTJ</w:t>
      </w:r>
      <w:r w:rsidR="00CD1D97">
        <w:rPr>
          <w:rFonts w:ascii="New Times Roman" w:hAnsi="New Times Roman"/>
          <w:sz w:val="28"/>
          <w:szCs w:val="28"/>
        </w:rPr>
        <w:tab/>
      </w:r>
      <w:r w:rsidR="00535319">
        <w:rPr>
          <w:rFonts w:ascii="New Times Roman" w:hAnsi="New Times Roman"/>
          <w:sz w:val="28"/>
          <w:szCs w:val="28"/>
        </w:rPr>
        <w:t>75A</w:t>
      </w:r>
      <w:r w:rsidR="00535319">
        <w:rPr>
          <w:rFonts w:ascii="New Times Roman" w:hAnsi="New Times Roman"/>
          <w:sz w:val="28"/>
          <w:szCs w:val="28"/>
        </w:rPr>
        <w:tab/>
      </w:r>
      <w:r w:rsidR="00386436" w:rsidRPr="001F7056">
        <w:rPr>
          <w:rFonts w:ascii="New Times Roman" w:hAnsi="New Times Roman"/>
          <w:sz w:val="28"/>
          <w:szCs w:val="28"/>
        </w:rPr>
        <w:t>dated 06.04.2017</w:t>
      </w:r>
      <w:r w:rsidR="001446D9" w:rsidRPr="001F7056">
        <w:rPr>
          <w:rFonts w:ascii="New Times Roman" w:hAnsi="New Times Roman"/>
          <w:sz w:val="28"/>
          <w:szCs w:val="28"/>
        </w:rPr>
        <w:tab/>
      </w:r>
      <w:r w:rsidR="00CA64F7" w:rsidRPr="001F7056">
        <w:rPr>
          <w:rFonts w:ascii="New Times Roman" w:hAnsi="New Times Roman"/>
          <w:sz w:val="28"/>
          <w:szCs w:val="28"/>
        </w:rPr>
        <w:t>to maintain status</w:t>
      </w:r>
      <w:r w:rsidR="005F4599" w:rsidRPr="001F7056">
        <w:rPr>
          <w:rFonts w:ascii="New Times Roman" w:hAnsi="New Times Roman"/>
          <w:sz w:val="28"/>
          <w:szCs w:val="28"/>
        </w:rPr>
        <w:t>-</w:t>
      </w:r>
      <w:r w:rsidR="00CA64F7" w:rsidRPr="001F7056">
        <w:rPr>
          <w:rFonts w:ascii="New Times Roman" w:hAnsi="New Times Roman"/>
          <w:sz w:val="28"/>
          <w:szCs w:val="28"/>
        </w:rPr>
        <w:t>quo regar</w:t>
      </w:r>
      <w:r w:rsidR="00720709">
        <w:rPr>
          <w:rFonts w:ascii="New Times Roman" w:hAnsi="New Times Roman"/>
          <w:sz w:val="28"/>
          <w:szCs w:val="28"/>
        </w:rPr>
        <w:t>ding billing of</w:t>
      </w:r>
      <w:r w:rsidR="00720709">
        <w:rPr>
          <w:rFonts w:ascii="New Times Roman" w:hAnsi="New Times Roman"/>
          <w:sz w:val="28"/>
          <w:szCs w:val="28"/>
        </w:rPr>
        <w:tab/>
      </w:r>
      <w:r w:rsidR="00632FEF" w:rsidRPr="001F7056">
        <w:rPr>
          <w:rFonts w:ascii="New Times Roman" w:hAnsi="New Times Roman"/>
          <w:sz w:val="28"/>
          <w:szCs w:val="28"/>
        </w:rPr>
        <w:t>consumers under</w:t>
      </w:r>
      <w:r w:rsidR="00227EED" w:rsidRPr="001F7056">
        <w:rPr>
          <w:rFonts w:ascii="New Times Roman" w:hAnsi="New Times Roman"/>
          <w:sz w:val="28"/>
          <w:szCs w:val="28"/>
        </w:rPr>
        <w:t xml:space="preserve"> k</w:t>
      </w:r>
      <w:r w:rsidR="002563BE" w:rsidRPr="001F7056">
        <w:rPr>
          <w:rFonts w:ascii="New Times Roman" w:hAnsi="New Times Roman"/>
          <w:sz w:val="28"/>
          <w:szCs w:val="28"/>
        </w:rPr>
        <w:t>VA</w:t>
      </w:r>
      <w:r w:rsidR="00227EED" w:rsidRPr="001F7056">
        <w:rPr>
          <w:rFonts w:ascii="New Times Roman" w:hAnsi="New Times Roman"/>
          <w:sz w:val="28"/>
          <w:szCs w:val="28"/>
        </w:rPr>
        <w:t>h</w:t>
      </w:r>
      <w:r w:rsidR="002563BE" w:rsidRPr="001F7056">
        <w:rPr>
          <w:rFonts w:ascii="New Times Roman" w:hAnsi="New Times Roman"/>
          <w:sz w:val="28"/>
          <w:szCs w:val="28"/>
        </w:rPr>
        <w:t xml:space="preserve"> tariff</w:t>
      </w:r>
      <w:r w:rsidR="002563BE" w:rsidRPr="001F7056">
        <w:rPr>
          <w:rFonts w:ascii="New Times Roman" w:hAnsi="New Times Roman"/>
          <w:sz w:val="28"/>
          <w:szCs w:val="28"/>
        </w:rPr>
        <w:tab/>
      </w:r>
      <w:r w:rsidR="00CA64F7" w:rsidRPr="001F7056">
        <w:rPr>
          <w:rFonts w:ascii="New Times Roman" w:hAnsi="New Times Roman"/>
          <w:sz w:val="28"/>
          <w:szCs w:val="28"/>
        </w:rPr>
        <w:t>regime</w:t>
      </w:r>
      <w:r w:rsidR="004735BF" w:rsidRPr="001F7056">
        <w:rPr>
          <w:rFonts w:ascii="New Times Roman" w:hAnsi="New Times Roman"/>
          <w:sz w:val="28"/>
          <w:szCs w:val="28"/>
        </w:rPr>
        <w:t>.</w:t>
      </w:r>
      <w:r w:rsidR="003D6780">
        <w:rPr>
          <w:rFonts w:ascii="New Times Roman" w:hAnsi="New Times Roman"/>
          <w:sz w:val="28"/>
          <w:szCs w:val="28"/>
        </w:rPr>
        <w:t xml:space="preserve"> </w:t>
      </w:r>
      <w:r w:rsidR="002F6BE0" w:rsidRPr="001F7056">
        <w:rPr>
          <w:rFonts w:ascii="New Times Roman" w:hAnsi="New Times Roman"/>
          <w:sz w:val="28"/>
          <w:szCs w:val="28"/>
        </w:rPr>
        <w:t xml:space="preserve">Besides, a </w:t>
      </w:r>
      <w:r w:rsidR="004A7D5A">
        <w:rPr>
          <w:rFonts w:ascii="New Times Roman" w:hAnsi="New Times Roman"/>
          <w:sz w:val="28"/>
          <w:szCs w:val="28"/>
        </w:rPr>
        <w:t>copy of</w:t>
      </w:r>
      <w:r w:rsidR="004A7D5A">
        <w:rPr>
          <w:rFonts w:ascii="New Times Roman" w:hAnsi="New Times Roman"/>
          <w:sz w:val="28"/>
          <w:szCs w:val="28"/>
        </w:rPr>
        <w:tab/>
      </w:r>
      <w:r w:rsidR="00CA64F7" w:rsidRPr="001F7056">
        <w:rPr>
          <w:rFonts w:ascii="New Times Roman" w:hAnsi="New Times Roman"/>
          <w:sz w:val="28"/>
          <w:szCs w:val="28"/>
        </w:rPr>
        <w:t>CE</w:t>
      </w:r>
      <w:r w:rsidR="00532EC4">
        <w:rPr>
          <w:rFonts w:ascii="New Times Roman" w:hAnsi="New Times Roman"/>
          <w:sz w:val="28"/>
          <w:szCs w:val="28"/>
        </w:rPr>
        <w:t xml:space="preserve"> </w:t>
      </w:r>
      <w:r w:rsidR="00CA64F7" w:rsidRPr="001F7056">
        <w:rPr>
          <w:rFonts w:ascii="New Times Roman" w:hAnsi="New Times Roman"/>
          <w:sz w:val="28"/>
          <w:szCs w:val="28"/>
        </w:rPr>
        <w:t>/</w:t>
      </w:r>
      <w:r w:rsidR="00DC54AC">
        <w:rPr>
          <w:rFonts w:ascii="New Times Roman" w:hAnsi="New Times Roman"/>
          <w:sz w:val="28"/>
          <w:szCs w:val="28"/>
        </w:rPr>
        <w:tab/>
      </w:r>
      <w:r w:rsidR="00CA64F7" w:rsidRPr="001F7056">
        <w:rPr>
          <w:rFonts w:ascii="New Times Roman" w:hAnsi="New Times Roman"/>
          <w:sz w:val="28"/>
          <w:szCs w:val="28"/>
        </w:rPr>
        <w:t>Met</w:t>
      </w:r>
      <w:r w:rsidR="004E78B2" w:rsidRPr="001F7056">
        <w:rPr>
          <w:rFonts w:ascii="New Times Roman" w:hAnsi="New Times Roman"/>
          <w:sz w:val="28"/>
          <w:szCs w:val="28"/>
        </w:rPr>
        <w:t>ering to Chief</w:t>
      </w:r>
      <w:r w:rsidR="00CD1D97">
        <w:rPr>
          <w:rFonts w:ascii="New Times Roman" w:hAnsi="New Times Roman"/>
          <w:sz w:val="28"/>
          <w:szCs w:val="28"/>
        </w:rPr>
        <w:t xml:space="preserve"> </w:t>
      </w:r>
      <w:r w:rsidR="00CA64F7" w:rsidRPr="001F7056">
        <w:rPr>
          <w:rFonts w:ascii="New Times Roman" w:hAnsi="New Times Roman"/>
          <w:sz w:val="28"/>
          <w:szCs w:val="28"/>
        </w:rPr>
        <w:t>Engineer</w:t>
      </w:r>
      <w:r w:rsidR="00CD1D97">
        <w:rPr>
          <w:rFonts w:ascii="New Times Roman" w:hAnsi="New Times Roman"/>
          <w:sz w:val="28"/>
          <w:szCs w:val="28"/>
        </w:rPr>
        <w:t xml:space="preserve"> </w:t>
      </w:r>
      <w:r w:rsidR="00CA64F7" w:rsidRPr="001F7056">
        <w:rPr>
          <w:rFonts w:ascii="New Times Roman" w:hAnsi="New Times Roman"/>
          <w:sz w:val="28"/>
          <w:szCs w:val="28"/>
        </w:rPr>
        <w:t>/</w:t>
      </w:r>
      <w:r w:rsidR="00CD1D97">
        <w:rPr>
          <w:rFonts w:ascii="New Times Roman" w:hAnsi="New Times Roman"/>
          <w:sz w:val="28"/>
          <w:szCs w:val="28"/>
        </w:rPr>
        <w:t xml:space="preserve"> </w:t>
      </w:r>
      <w:r w:rsidR="00CA64F7" w:rsidRPr="001F7056">
        <w:rPr>
          <w:rFonts w:ascii="New Times Roman" w:hAnsi="New Times Roman"/>
          <w:sz w:val="28"/>
          <w:szCs w:val="28"/>
        </w:rPr>
        <w:t>Comm</w:t>
      </w:r>
      <w:r w:rsidR="002B0FBA" w:rsidRPr="001F7056">
        <w:rPr>
          <w:rFonts w:ascii="New Times Roman" w:hAnsi="New Times Roman"/>
          <w:sz w:val="28"/>
          <w:szCs w:val="28"/>
        </w:rPr>
        <w:t>ercial</w:t>
      </w:r>
      <w:r w:rsidR="00CD1D97">
        <w:rPr>
          <w:rFonts w:ascii="New Times Roman" w:hAnsi="New Times Roman"/>
          <w:sz w:val="28"/>
          <w:szCs w:val="28"/>
        </w:rPr>
        <w:t xml:space="preserve">, </w:t>
      </w:r>
      <w:r w:rsidR="002366D7" w:rsidRPr="001F7056">
        <w:rPr>
          <w:rFonts w:ascii="New Times Roman" w:hAnsi="New Times Roman"/>
          <w:sz w:val="28"/>
          <w:szCs w:val="28"/>
        </w:rPr>
        <w:t>P</w:t>
      </w:r>
      <w:r w:rsidR="00CD1D97">
        <w:rPr>
          <w:rFonts w:ascii="New Times Roman" w:hAnsi="New Times Roman"/>
          <w:sz w:val="28"/>
          <w:szCs w:val="28"/>
        </w:rPr>
        <w:t>S</w:t>
      </w:r>
      <w:r w:rsidR="002366D7" w:rsidRPr="001F7056">
        <w:rPr>
          <w:rFonts w:ascii="New Times Roman" w:hAnsi="New Times Roman"/>
          <w:sz w:val="28"/>
          <w:szCs w:val="28"/>
        </w:rPr>
        <w:t>PCL</w:t>
      </w:r>
      <w:r w:rsidR="002B0FBA" w:rsidRPr="001F7056">
        <w:rPr>
          <w:rFonts w:ascii="New Times Roman" w:hAnsi="New Times Roman"/>
          <w:sz w:val="28"/>
          <w:szCs w:val="28"/>
        </w:rPr>
        <w:t>,</w:t>
      </w:r>
      <w:r w:rsidR="00524C42">
        <w:rPr>
          <w:rFonts w:ascii="New Times Roman" w:hAnsi="New Times Roman"/>
          <w:sz w:val="28"/>
          <w:szCs w:val="28"/>
        </w:rPr>
        <w:t xml:space="preserve"> </w:t>
      </w:r>
      <w:r w:rsidR="00D2607C" w:rsidRPr="001F7056">
        <w:rPr>
          <w:rFonts w:ascii="New Times Roman" w:hAnsi="New Times Roman"/>
          <w:sz w:val="28"/>
          <w:szCs w:val="28"/>
        </w:rPr>
        <w:t>Patiala</w:t>
      </w:r>
      <w:r w:rsidR="00C53789">
        <w:rPr>
          <w:rFonts w:ascii="New Times Roman" w:hAnsi="New Times Roman" w:hint="eastAsia"/>
          <w:sz w:val="28"/>
          <w:szCs w:val="28"/>
        </w:rPr>
        <w:t>’</w:t>
      </w:r>
      <w:r w:rsidR="00524C42">
        <w:rPr>
          <w:rFonts w:ascii="New Times Roman" w:hAnsi="New Times Roman"/>
          <w:sz w:val="28"/>
          <w:szCs w:val="28"/>
        </w:rPr>
        <w:t>s</w:t>
      </w:r>
      <w:r w:rsidR="00524C42">
        <w:rPr>
          <w:rFonts w:ascii="New Times Roman" w:hAnsi="New Times Roman"/>
          <w:sz w:val="28"/>
          <w:szCs w:val="28"/>
        </w:rPr>
        <w:tab/>
      </w:r>
      <w:r w:rsidR="00CD1D97">
        <w:rPr>
          <w:rFonts w:ascii="New Times Roman" w:hAnsi="New Times Roman"/>
          <w:sz w:val="28"/>
          <w:szCs w:val="28"/>
        </w:rPr>
        <w:t xml:space="preserve"> </w:t>
      </w:r>
      <w:r w:rsidR="00C53789">
        <w:rPr>
          <w:rFonts w:ascii="New Times Roman" w:hAnsi="New Times Roman"/>
          <w:sz w:val="28"/>
          <w:szCs w:val="28"/>
        </w:rPr>
        <w:t>M</w:t>
      </w:r>
      <w:r w:rsidR="00532EC4">
        <w:rPr>
          <w:rFonts w:ascii="New Times Roman" w:hAnsi="New Times Roman"/>
          <w:sz w:val="28"/>
          <w:szCs w:val="28"/>
        </w:rPr>
        <w:t>emo</w:t>
      </w:r>
      <w:r w:rsidR="00532EC4">
        <w:rPr>
          <w:rFonts w:ascii="New Times Roman" w:hAnsi="New Times Roman"/>
          <w:sz w:val="28"/>
          <w:szCs w:val="28"/>
        </w:rPr>
        <w:tab/>
      </w:r>
      <w:r w:rsidR="00C53789">
        <w:rPr>
          <w:rFonts w:ascii="New Times Roman" w:hAnsi="New Times Roman"/>
          <w:sz w:val="28"/>
          <w:szCs w:val="28"/>
        </w:rPr>
        <w:t>N</w:t>
      </w:r>
      <w:r w:rsidR="00D2607C" w:rsidRPr="001F7056">
        <w:rPr>
          <w:rFonts w:ascii="New Times Roman" w:hAnsi="New Times Roman"/>
          <w:sz w:val="28"/>
          <w:szCs w:val="28"/>
        </w:rPr>
        <w:t>o</w:t>
      </w:r>
      <w:r w:rsidR="00C53789">
        <w:rPr>
          <w:rFonts w:ascii="New Times Roman" w:hAnsi="New Times Roman"/>
          <w:sz w:val="28"/>
          <w:szCs w:val="28"/>
        </w:rPr>
        <w:t>.</w:t>
      </w:r>
      <w:r w:rsidR="00D2607C" w:rsidRPr="001F7056">
        <w:rPr>
          <w:rFonts w:ascii="New Times Roman" w:hAnsi="New Times Roman"/>
          <w:sz w:val="28"/>
          <w:szCs w:val="28"/>
        </w:rPr>
        <w:t xml:space="preserve"> 17</w:t>
      </w:r>
      <w:r w:rsidR="00404934" w:rsidRPr="001F7056">
        <w:rPr>
          <w:rFonts w:ascii="New Times Roman" w:hAnsi="New Times Roman"/>
          <w:sz w:val="28"/>
          <w:szCs w:val="28"/>
        </w:rPr>
        <w:t>11 dated 11.4.17 on the</w:t>
      </w:r>
      <w:r w:rsidR="002B0FBA" w:rsidRPr="001F7056">
        <w:rPr>
          <w:rFonts w:ascii="New Times Roman" w:hAnsi="New Times Roman"/>
          <w:sz w:val="28"/>
          <w:szCs w:val="28"/>
        </w:rPr>
        <w:t xml:space="preserve"> </w:t>
      </w:r>
      <w:r w:rsidR="00CA64F7" w:rsidRPr="001F7056">
        <w:rPr>
          <w:rFonts w:ascii="New Times Roman" w:hAnsi="New Times Roman"/>
          <w:sz w:val="28"/>
          <w:szCs w:val="28"/>
        </w:rPr>
        <w:t>same s</w:t>
      </w:r>
      <w:r w:rsidR="00227EED" w:rsidRPr="001F7056">
        <w:rPr>
          <w:rFonts w:ascii="New Times Roman" w:hAnsi="New Times Roman"/>
          <w:sz w:val="28"/>
          <w:szCs w:val="28"/>
        </w:rPr>
        <w:t xml:space="preserve">ubject </w:t>
      </w:r>
      <w:r w:rsidR="002F6BE0" w:rsidRPr="001F7056">
        <w:rPr>
          <w:rFonts w:ascii="New Times Roman" w:hAnsi="New Times Roman"/>
          <w:sz w:val="28"/>
          <w:szCs w:val="28"/>
        </w:rPr>
        <w:t>wa</w:t>
      </w:r>
      <w:r w:rsidR="00B92DC5">
        <w:rPr>
          <w:rFonts w:ascii="New Times Roman" w:hAnsi="New Times Roman"/>
          <w:sz w:val="28"/>
          <w:szCs w:val="28"/>
        </w:rPr>
        <w:t>s</w:t>
      </w:r>
      <w:r w:rsidR="00B92DC5">
        <w:rPr>
          <w:rFonts w:ascii="New Times Roman" w:hAnsi="New Times Roman"/>
          <w:sz w:val="28"/>
          <w:szCs w:val="28"/>
        </w:rPr>
        <w:tab/>
      </w:r>
      <w:r w:rsidR="00227EED" w:rsidRPr="001F7056">
        <w:rPr>
          <w:rFonts w:ascii="New Times Roman" w:hAnsi="New Times Roman"/>
          <w:sz w:val="28"/>
          <w:szCs w:val="28"/>
        </w:rPr>
        <w:t>also</w:t>
      </w:r>
      <w:r w:rsidR="00532EC4">
        <w:rPr>
          <w:rFonts w:ascii="New Times Roman" w:hAnsi="New Times Roman"/>
          <w:sz w:val="28"/>
          <w:szCs w:val="28"/>
        </w:rPr>
        <w:t xml:space="preserve"> </w:t>
      </w:r>
      <w:r w:rsidR="003D6780">
        <w:rPr>
          <w:rFonts w:ascii="New Times Roman" w:hAnsi="New Times Roman"/>
          <w:sz w:val="28"/>
          <w:szCs w:val="28"/>
        </w:rPr>
        <w:t>placed</w:t>
      </w:r>
      <w:r w:rsidR="00532EC4">
        <w:rPr>
          <w:rFonts w:ascii="New Times Roman" w:hAnsi="New Times Roman"/>
          <w:sz w:val="28"/>
          <w:szCs w:val="28"/>
        </w:rPr>
        <w:t xml:space="preserve"> </w:t>
      </w:r>
      <w:r w:rsidR="003D6780">
        <w:rPr>
          <w:rFonts w:ascii="New Times Roman" w:hAnsi="New Times Roman"/>
          <w:sz w:val="28"/>
          <w:szCs w:val="28"/>
        </w:rPr>
        <w:t>on</w:t>
      </w:r>
      <w:r w:rsidR="003D6780">
        <w:rPr>
          <w:rFonts w:ascii="New Times Roman" w:hAnsi="New Times Roman"/>
          <w:sz w:val="28"/>
          <w:szCs w:val="28"/>
        </w:rPr>
        <w:tab/>
      </w:r>
      <w:r w:rsidR="002F6BE0" w:rsidRPr="001F7056">
        <w:rPr>
          <w:rFonts w:ascii="New Times Roman" w:hAnsi="New Times Roman"/>
          <w:sz w:val="28"/>
          <w:szCs w:val="28"/>
        </w:rPr>
        <w:t>record</w:t>
      </w:r>
      <w:r w:rsidR="00B92DC5">
        <w:rPr>
          <w:rFonts w:ascii="New Times Roman" w:hAnsi="New Times Roman"/>
          <w:sz w:val="28"/>
          <w:szCs w:val="28"/>
        </w:rPr>
        <w:t xml:space="preserve"> of this Court.</w:t>
      </w:r>
    </w:p>
    <w:p w:rsidR="00D87B99" w:rsidRPr="00DC54AC" w:rsidRDefault="00D87B99" w:rsidP="00DC54AC">
      <w:pPr>
        <w:pStyle w:val="ListParagraph"/>
        <w:numPr>
          <w:ilvl w:val="0"/>
          <w:numId w:val="29"/>
        </w:numPr>
        <w:spacing w:line="480" w:lineRule="auto"/>
        <w:ind w:left="709" w:hanging="709"/>
        <w:jc w:val="both"/>
        <w:rPr>
          <w:rFonts w:ascii="New Times Roman" w:hAnsi="New Times Roman"/>
          <w:sz w:val="28"/>
          <w:szCs w:val="28"/>
        </w:rPr>
      </w:pPr>
      <w:r w:rsidRPr="00DC54AC">
        <w:rPr>
          <w:rFonts w:ascii="New Times Roman" w:hAnsi="New Times Roman"/>
          <w:sz w:val="28"/>
          <w:szCs w:val="28"/>
        </w:rPr>
        <w:t xml:space="preserve">Relying on this initiative of </w:t>
      </w:r>
      <w:r w:rsidR="008C1C6F" w:rsidRPr="00DC54AC">
        <w:rPr>
          <w:rFonts w:ascii="New Times Roman" w:hAnsi="New Times Roman"/>
          <w:sz w:val="28"/>
          <w:szCs w:val="28"/>
        </w:rPr>
        <w:t xml:space="preserve">the </w:t>
      </w:r>
      <w:r w:rsidR="00B92DC5" w:rsidRPr="00DC54AC">
        <w:rPr>
          <w:rFonts w:ascii="New Times Roman" w:hAnsi="New Times Roman"/>
          <w:sz w:val="28"/>
          <w:szCs w:val="28"/>
        </w:rPr>
        <w:t>Hon</w:t>
      </w:r>
      <w:r w:rsidR="00B92DC5" w:rsidRPr="00DC54AC">
        <w:rPr>
          <w:rFonts w:ascii="New Times Roman" w:hAnsi="New Times Roman" w:hint="eastAsia"/>
          <w:sz w:val="28"/>
          <w:szCs w:val="28"/>
        </w:rPr>
        <w:t>’</w:t>
      </w:r>
      <w:r w:rsidR="00B92DC5" w:rsidRPr="00DC54AC">
        <w:rPr>
          <w:rFonts w:ascii="New Times Roman" w:hAnsi="New Times Roman"/>
          <w:sz w:val="28"/>
          <w:szCs w:val="28"/>
        </w:rPr>
        <w:t xml:space="preserve">ble </w:t>
      </w:r>
      <w:r w:rsidRPr="00DC54AC">
        <w:rPr>
          <w:rFonts w:ascii="New Times Roman" w:hAnsi="New Times Roman"/>
          <w:sz w:val="28"/>
          <w:szCs w:val="28"/>
        </w:rPr>
        <w:t xml:space="preserve">PSERC the </w:t>
      </w:r>
      <w:r w:rsidR="00807A94" w:rsidRPr="00DC54AC">
        <w:rPr>
          <w:rFonts w:ascii="New Times Roman" w:hAnsi="New Times Roman"/>
          <w:sz w:val="28"/>
          <w:szCs w:val="28"/>
        </w:rPr>
        <w:t>P</w:t>
      </w:r>
      <w:r w:rsidRPr="00DC54AC">
        <w:rPr>
          <w:rFonts w:ascii="New Times Roman" w:hAnsi="New Times Roman"/>
          <w:sz w:val="28"/>
          <w:szCs w:val="28"/>
        </w:rPr>
        <w:t>etitioner</w:t>
      </w:r>
      <w:r w:rsidR="00DA243A" w:rsidRPr="00DC54AC">
        <w:rPr>
          <w:rFonts w:ascii="New Times Roman" w:hAnsi="New Times Roman"/>
          <w:sz w:val="28"/>
          <w:szCs w:val="28"/>
        </w:rPr>
        <w:t xml:space="preserve"> approached</w:t>
      </w:r>
      <w:r w:rsidR="007B18C2" w:rsidRPr="00DC54AC">
        <w:rPr>
          <w:rFonts w:ascii="New Times Roman" w:hAnsi="New Times Roman"/>
          <w:sz w:val="28"/>
          <w:szCs w:val="28"/>
        </w:rPr>
        <w:t xml:space="preserve"> </w:t>
      </w:r>
      <w:r w:rsidR="001961CE" w:rsidRPr="00DC54AC">
        <w:rPr>
          <w:rFonts w:ascii="New Times Roman" w:hAnsi="New Times Roman"/>
          <w:sz w:val="28"/>
          <w:szCs w:val="28"/>
        </w:rPr>
        <w:t>the Forum</w:t>
      </w:r>
      <w:r w:rsidR="00807A94" w:rsidRPr="00DC54AC">
        <w:rPr>
          <w:rFonts w:ascii="New Times Roman" w:hAnsi="New Times Roman"/>
          <w:sz w:val="28"/>
          <w:szCs w:val="28"/>
        </w:rPr>
        <w:t xml:space="preserve"> which, </w:t>
      </w:r>
      <w:r w:rsidR="00BD6974" w:rsidRPr="00DC54AC">
        <w:rPr>
          <w:rFonts w:ascii="New Times Roman" w:hAnsi="New Times Roman"/>
          <w:sz w:val="28"/>
          <w:szCs w:val="28"/>
        </w:rPr>
        <w:t>vide its order dated</w:t>
      </w:r>
      <w:r w:rsidR="002C3A4F" w:rsidRPr="00DC54AC">
        <w:rPr>
          <w:rFonts w:ascii="New Times Roman" w:hAnsi="New Times Roman"/>
          <w:sz w:val="28"/>
          <w:szCs w:val="28"/>
        </w:rPr>
        <w:t xml:space="preserve"> </w:t>
      </w:r>
      <w:r w:rsidR="009E13BD" w:rsidRPr="00DC54AC">
        <w:rPr>
          <w:rFonts w:ascii="New Times Roman" w:hAnsi="New Times Roman"/>
          <w:sz w:val="28"/>
          <w:szCs w:val="28"/>
        </w:rPr>
        <w:t>18.10.2017</w:t>
      </w:r>
      <w:r w:rsidR="002356CE" w:rsidRPr="00DC54AC">
        <w:rPr>
          <w:rFonts w:ascii="New Times Roman" w:hAnsi="New Times Roman"/>
          <w:sz w:val="28"/>
          <w:szCs w:val="28"/>
        </w:rPr>
        <w:t xml:space="preserve"> c</w:t>
      </w:r>
      <w:r w:rsidR="009E13BD" w:rsidRPr="00DC54AC">
        <w:rPr>
          <w:rFonts w:ascii="New Times Roman" w:hAnsi="New Times Roman"/>
          <w:sz w:val="28"/>
          <w:szCs w:val="28"/>
        </w:rPr>
        <w:t xml:space="preserve">orrected the </w:t>
      </w:r>
      <w:r w:rsidR="002C3A4F" w:rsidRPr="00DC54AC">
        <w:rPr>
          <w:rFonts w:ascii="New Times Roman" w:hAnsi="New Times Roman"/>
          <w:sz w:val="28"/>
          <w:szCs w:val="28"/>
        </w:rPr>
        <w:t>k</w:t>
      </w:r>
      <w:r w:rsidR="009E13BD" w:rsidRPr="00DC54AC">
        <w:rPr>
          <w:rFonts w:ascii="New Times Roman" w:hAnsi="New Times Roman"/>
          <w:sz w:val="28"/>
          <w:szCs w:val="28"/>
        </w:rPr>
        <w:t>VA</w:t>
      </w:r>
      <w:r w:rsidR="002C3A4F" w:rsidRPr="00DC54AC">
        <w:rPr>
          <w:rFonts w:ascii="New Times Roman" w:hAnsi="New Times Roman"/>
          <w:sz w:val="28"/>
          <w:szCs w:val="28"/>
        </w:rPr>
        <w:t>h</w:t>
      </w:r>
      <w:r w:rsidR="00BD7A7B" w:rsidRPr="00DC54AC">
        <w:rPr>
          <w:rFonts w:ascii="New Times Roman" w:hAnsi="New Times Roman"/>
          <w:sz w:val="28"/>
          <w:szCs w:val="28"/>
        </w:rPr>
        <w:t xml:space="preserve"> </w:t>
      </w:r>
      <w:r w:rsidR="00B97CD1" w:rsidRPr="00DC54AC">
        <w:rPr>
          <w:rFonts w:ascii="New Times Roman" w:hAnsi="New Times Roman"/>
          <w:sz w:val="28"/>
          <w:szCs w:val="28"/>
        </w:rPr>
        <w:t>consumption from 31.</w:t>
      </w:r>
      <w:r w:rsidR="008C1C6F" w:rsidRPr="00DC54AC">
        <w:rPr>
          <w:rFonts w:ascii="New Times Roman" w:hAnsi="New Times Roman"/>
          <w:sz w:val="28"/>
          <w:szCs w:val="28"/>
        </w:rPr>
        <w:t>0</w:t>
      </w:r>
      <w:r w:rsidR="00B97CD1" w:rsidRPr="00DC54AC">
        <w:rPr>
          <w:rFonts w:ascii="New Times Roman" w:hAnsi="New Times Roman"/>
          <w:sz w:val="28"/>
          <w:szCs w:val="28"/>
        </w:rPr>
        <w:t>3.2017 to</w:t>
      </w:r>
      <w:r w:rsidR="00986E79" w:rsidRPr="00DC54AC">
        <w:rPr>
          <w:rFonts w:ascii="New Times Roman" w:hAnsi="New Times Roman"/>
          <w:sz w:val="28"/>
          <w:szCs w:val="28"/>
        </w:rPr>
        <w:t xml:space="preserve"> </w:t>
      </w:r>
      <w:r w:rsidR="009E13BD" w:rsidRPr="00DC54AC">
        <w:rPr>
          <w:rFonts w:ascii="New Times Roman" w:hAnsi="New Times Roman"/>
          <w:sz w:val="28"/>
          <w:szCs w:val="28"/>
        </w:rPr>
        <w:t>3</w:t>
      </w:r>
      <w:r w:rsidR="002939EC" w:rsidRPr="00DC54AC">
        <w:rPr>
          <w:rFonts w:ascii="New Times Roman" w:hAnsi="New Times Roman"/>
          <w:sz w:val="28"/>
          <w:szCs w:val="28"/>
        </w:rPr>
        <w:t>1.</w:t>
      </w:r>
      <w:r w:rsidR="00C06E0D" w:rsidRPr="00DC54AC">
        <w:rPr>
          <w:rFonts w:ascii="New Times Roman" w:hAnsi="New Times Roman"/>
          <w:sz w:val="28"/>
          <w:szCs w:val="28"/>
        </w:rPr>
        <w:t>0</w:t>
      </w:r>
      <w:r w:rsidR="009854A3" w:rsidRPr="00DC54AC">
        <w:rPr>
          <w:rFonts w:ascii="New Times Roman" w:hAnsi="New Times Roman"/>
          <w:sz w:val="28"/>
          <w:szCs w:val="28"/>
        </w:rPr>
        <w:t>5</w:t>
      </w:r>
      <w:r w:rsidR="002939EC" w:rsidRPr="00DC54AC">
        <w:rPr>
          <w:rFonts w:ascii="New Times Roman" w:hAnsi="New Times Roman"/>
          <w:sz w:val="28"/>
          <w:szCs w:val="28"/>
        </w:rPr>
        <w:t>.2017 and thus</w:t>
      </w:r>
      <w:r w:rsidR="00DC54AC">
        <w:rPr>
          <w:rFonts w:ascii="New Times Roman" w:hAnsi="New Times Roman"/>
          <w:sz w:val="28"/>
          <w:szCs w:val="28"/>
        </w:rPr>
        <w:t>,</w:t>
      </w:r>
      <w:r w:rsidR="002939EC" w:rsidRPr="00DC54AC">
        <w:rPr>
          <w:rFonts w:ascii="New Times Roman" w:hAnsi="New Times Roman"/>
          <w:sz w:val="28"/>
          <w:szCs w:val="28"/>
        </w:rPr>
        <w:t xml:space="preserve"> addressed the</w:t>
      </w:r>
      <w:r w:rsidR="00BD7A7B" w:rsidRPr="00DC54AC">
        <w:rPr>
          <w:rFonts w:ascii="New Times Roman" w:hAnsi="New Times Roman"/>
          <w:sz w:val="28"/>
          <w:szCs w:val="28"/>
        </w:rPr>
        <w:t xml:space="preserve"> </w:t>
      </w:r>
      <w:r w:rsidR="00986E79" w:rsidRPr="00DC54AC">
        <w:rPr>
          <w:rFonts w:ascii="New Times Roman" w:hAnsi="New Times Roman"/>
          <w:sz w:val="28"/>
          <w:szCs w:val="28"/>
        </w:rPr>
        <w:t>P</w:t>
      </w:r>
      <w:r w:rsidR="009E13BD" w:rsidRPr="00DC54AC">
        <w:rPr>
          <w:rFonts w:ascii="New Times Roman" w:hAnsi="New Times Roman"/>
          <w:sz w:val="28"/>
          <w:szCs w:val="28"/>
        </w:rPr>
        <w:t>etitio</w:t>
      </w:r>
      <w:r w:rsidR="008C1C6F" w:rsidRPr="00DC54AC">
        <w:rPr>
          <w:rFonts w:ascii="New Times Roman" w:hAnsi="New Times Roman"/>
          <w:sz w:val="28"/>
          <w:szCs w:val="28"/>
        </w:rPr>
        <w:t>ner’s main grievance</w:t>
      </w:r>
      <w:r w:rsidR="00C06E0D" w:rsidRPr="00DC54AC">
        <w:rPr>
          <w:rFonts w:ascii="New Times Roman" w:hAnsi="New Times Roman"/>
          <w:sz w:val="28"/>
          <w:szCs w:val="28"/>
        </w:rPr>
        <w:t>.  But, the Forum</w:t>
      </w:r>
      <w:r w:rsidR="008C1C6F" w:rsidRPr="00DC54AC">
        <w:rPr>
          <w:rFonts w:ascii="New Times Roman" w:hAnsi="New Times Roman"/>
          <w:sz w:val="28"/>
          <w:szCs w:val="28"/>
        </w:rPr>
        <w:t xml:space="preserve"> </w:t>
      </w:r>
      <w:r w:rsidR="00354541" w:rsidRPr="00DC54AC">
        <w:rPr>
          <w:rFonts w:ascii="New Times Roman" w:hAnsi="New Times Roman"/>
          <w:sz w:val="28"/>
          <w:szCs w:val="28"/>
        </w:rPr>
        <w:t>added a new dimension to the</w:t>
      </w:r>
      <w:r w:rsidR="00F37533" w:rsidRPr="00DC54AC">
        <w:rPr>
          <w:rFonts w:ascii="New Times Roman" w:hAnsi="New Times Roman"/>
          <w:sz w:val="28"/>
          <w:szCs w:val="28"/>
        </w:rPr>
        <w:t xml:space="preserve"> </w:t>
      </w:r>
      <w:r w:rsidR="009E13BD" w:rsidRPr="00DC54AC">
        <w:rPr>
          <w:rFonts w:ascii="New Times Roman" w:hAnsi="New Times Roman"/>
          <w:sz w:val="28"/>
          <w:szCs w:val="28"/>
        </w:rPr>
        <w:t>disp</w:t>
      </w:r>
      <w:r w:rsidR="00FE478B" w:rsidRPr="00DC54AC">
        <w:rPr>
          <w:rFonts w:ascii="New Times Roman" w:hAnsi="New Times Roman"/>
          <w:sz w:val="28"/>
          <w:szCs w:val="28"/>
        </w:rPr>
        <w:t>ute</w:t>
      </w:r>
      <w:r w:rsidR="00354541" w:rsidRPr="00DC54AC">
        <w:rPr>
          <w:rFonts w:ascii="New Times Roman" w:hAnsi="New Times Roman"/>
          <w:sz w:val="28"/>
          <w:szCs w:val="28"/>
        </w:rPr>
        <w:t xml:space="preserve"> </w:t>
      </w:r>
      <w:r w:rsidR="009E13BD" w:rsidRPr="00DC54AC">
        <w:rPr>
          <w:rFonts w:ascii="New Times Roman" w:hAnsi="New Times Roman"/>
          <w:sz w:val="28"/>
          <w:szCs w:val="28"/>
        </w:rPr>
        <w:t xml:space="preserve">by asking the </w:t>
      </w:r>
      <w:r w:rsidR="00354541" w:rsidRPr="00DC54AC">
        <w:rPr>
          <w:rFonts w:ascii="New Times Roman" w:hAnsi="New Times Roman"/>
          <w:sz w:val="28"/>
          <w:szCs w:val="28"/>
        </w:rPr>
        <w:t>R</w:t>
      </w:r>
      <w:r w:rsidR="009E13BD" w:rsidRPr="00DC54AC">
        <w:rPr>
          <w:rFonts w:ascii="New Times Roman" w:hAnsi="New Times Roman"/>
          <w:sz w:val="28"/>
          <w:szCs w:val="28"/>
        </w:rPr>
        <w:t xml:space="preserve">espondents to recover </w:t>
      </w:r>
      <w:r w:rsidR="00354541" w:rsidRPr="00DC54AC">
        <w:rPr>
          <w:rFonts w:ascii="New Times Roman" w:hAnsi="New Times Roman"/>
          <w:sz w:val="28"/>
          <w:szCs w:val="28"/>
        </w:rPr>
        <w:t xml:space="preserve">the </w:t>
      </w:r>
      <w:r w:rsidR="009E13BD" w:rsidRPr="00DC54AC">
        <w:rPr>
          <w:rFonts w:ascii="New Times Roman" w:hAnsi="New Times Roman"/>
          <w:sz w:val="28"/>
          <w:szCs w:val="28"/>
        </w:rPr>
        <w:t xml:space="preserve">MMC </w:t>
      </w:r>
      <w:r w:rsidR="00354541" w:rsidRPr="00DC54AC">
        <w:rPr>
          <w:rFonts w:ascii="New Times Roman" w:hAnsi="New Times Roman"/>
          <w:sz w:val="28"/>
          <w:szCs w:val="28"/>
        </w:rPr>
        <w:t>d</w:t>
      </w:r>
      <w:r w:rsidR="009E13BD" w:rsidRPr="00DC54AC">
        <w:rPr>
          <w:rFonts w:ascii="New Times Roman" w:hAnsi="New Times Roman"/>
          <w:sz w:val="28"/>
          <w:szCs w:val="28"/>
        </w:rPr>
        <w:t>uring the said</w:t>
      </w:r>
      <w:r w:rsidR="00BD7A7B" w:rsidRPr="00DC54AC">
        <w:rPr>
          <w:rFonts w:ascii="New Times Roman" w:hAnsi="New Times Roman"/>
          <w:sz w:val="28"/>
          <w:szCs w:val="28"/>
        </w:rPr>
        <w:t xml:space="preserve"> </w:t>
      </w:r>
      <w:r w:rsidR="009E13BD" w:rsidRPr="00DC54AC">
        <w:rPr>
          <w:rFonts w:ascii="New Times Roman" w:hAnsi="New Times Roman"/>
          <w:sz w:val="28"/>
          <w:szCs w:val="28"/>
        </w:rPr>
        <w:t xml:space="preserve">period. </w:t>
      </w:r>
      <w:r w:rsidR="00354541" w:rsidRPr="00DC54AC">
        <w:rPr>
          <w:rFonts w:ascii="New Times Roman" w:hAnsi="New Times Roman"/>
          <w:sz w:val="28"/>
          <w:szCs w:val="28"/>
        </w:rPr>
        <w:t xml:space="preserve"> </w:t>
      </w:r>
      <w:r w:rsidR="002C1784" w:rsidRPr="00DC54AC">
        <w:rPr>
          <w:rFonts w:ascii="New Times Roman" w:hAnsi="New Times Roman"/>
          <w:sz w:val="28"/>
          <w:szCs w:val="28"/>
        </w:rPr>
        <w:t xml:space="preserve">In fact, the MMC was </w:t>
      </w:r>
      <w:r w:rsidR="00DC54AC">
        <w:rPr>
          <w:rFonts w:ascii="New Times Roman" w:hAnsi="New Times Roman"/>
          <w:sz w:val="28"/>
          <w:szCs w:val="28"/>
        </w:rPr>
        <w:t xml:space="preserve">not </w:t>
      </w:r>
      <w:r w:rsidR="002C1784" w:rsidRPr="00DC54AC">
        <w:rPr>
          <w:rFonts w:ascii="New Times Roman" w:hAnsi="New Times Roman"/>
          <w:sz w:val="28"/>
          <w:szCs w:val="28"/>
        </w:rPr>
        <w:t xml:space="preserve">chargeable to the Petitioner as it had already consumed much more power than required under the relevant Tariff.  </w:t>
      </w:r>
      <w:r w:rsidR="00D63470" w:rsidRPr="00DC54AC">
        <w:rPr>
          <w:rFonts w:ascii="New Times Roman" w:hAnsi="New Times Roman"/>
          <w:sz w:val="28"/>
          <w:szCs w:val="28"/>
        </w:rPr>
        <w:t>T</w:t>
      </w:r>
      <w:r w:rsidR="002C1784" w:rsidRPr="00DC54AC">
        <w:rPr>
          <w:rFonts w:ascii="New Times Roman" w:hAnsi="New Times Roman"/>
          <w:sz w:val="28"/>
          <w:szCs w:val="28"/>
        </w:rPr>
        <w:t>he Petitioner was, therefore, constrained to file the present Appeal for justice.</w:t>
      </w:r>
    </w:p>
    <w:p w:rsidR="00C30CE8" w:rsidRPr="00C30CE8" w:rsidRDefault="00D124DA" w:rsidP="00DC54AC">
      <w:pPr>
        <w:pStyle w:val="ListParagraph"/>
        <w:numPr>
          <w:ilvl w:val="0"/>
          <w:numId w:val="29"/>
        </w:numPr>
        <w:spacing w:line="480" w:lineRule="auto"/>
        <w:ind w:left="709" w:hanging="709"/>
        <w:jc w:val="both"/>
        <w:rPr>
          <w:rFonts w:ascii="New Times Roman" w:hAnsi="New Times Roman"/>
          <w:sz w:val="28"/>
          <w:szCs w:val="28"/>
        </w:rPr>
      </w:pPr>
      <w:r>
        <w:rPr>
          <w:rFonts w:ascii="New Times Roman" w:hAnsi="New Times Roman"/>
          <w:sz w:val="28"/>
          <w:szCs w:val="28"/>
        </w:rPr>
        <w:lastRenderedPageBreak/>
        <w:t>That the condition of recovery of Monthly Minimum Charges, imposed by the Forum</w:t>
      </w:r>
      <w:r w:rsidR="0072316A">
        <w:rPr>
          <w:rFonts w:ascii="New Times Roman" w:hAnsi="New Times Roman"/>
          <w:sz w:val="28"/>
          <w:szCs w:val="28"/>
        </w:rPr>
        <w:t xml:space="preserve"> from 31.03.2017 to 31.05.2017, may be set-aside.  MMC </w:t>
      </w:r>
      <w:r w:rsidR="001A2708">
        <w:rPr>
          <w:rFonts w:ascii="New Times Roman" w:hAnsi="New Times Roman"/>
          <w:sz w:val="28"/>
          <w:szCs w:val="28"/>
        </w:rPr>
        <w:t>was recoverable</w:t>
      </w:r>
      <w:r w:rsidR="00CF5A07">
        <w:rPr>
          <w:rFonts w:ascii="New Times Roman" w:hAnsi="New Times Roman"/>
          <w:sz w:val="28"/>
          <w:szCs w:val="28"/>
        </w:rPr>
        <w:t>,</w:t>
      </w:r>
      <w:r w:rsidR="001A2708">
        <w:rPr>
          <w:rFonts w:ascii="New Times Roman" w:hAnsi="New Times Roman"/>
          <w:sz w:val="28"/>
          <w:szCs w:val="28"/>
        </w:rPr>
        <w:t xml:space="preserve"> only if</w:t>
      </w:r>
      <w:r w:rsidR="00CF5A07">
        <w:rPr>
          <w:rFonts w:ascii="New Times Roman" w:hAnsi="New Times Roman"/>
          <w:sz w:val="28"/>
          <w:szCs w:val="28"/>
        </w:rPr>
        <w:t>,</w:t>
      </w:r>
      <w:r w:rsidR="001A2708">
        <w:rPr>
          <w:rFonts w:ascii="New Times Roman" w:hAnsi="New Times Roman"/>
          <w:sz w:val="28"/>
          <w:szCs w:val="28"/>
        </w:rPr>
        <w:t xml:space="preserve"> applicable.</w:t>
      </w:r>
    </w:p>
    <w:p w:rsidR="009919BD" w:rsidRPr="00A14D2F" w:rsidRDefault="0052193A" w:rsidP="00A14D2F">
      <w:pPr>
        <w:pStyle w:val="ListParagraph"/>
        <w:numPr>
          <w:ilvl w:val="0"/>
          <w:numId w:val="21"/>
        </w:numPr>
        <w:spacing w:line="480" w:lineRule="auto"/>
        <w:ind w:hanging="720"/>
        <w:jc w:val="both"/>
        <w:rPr>
          <w:rFonts w:ascii="New Times Roman" w:hAnsi="New Times Roman"/>
          <w:b/>
          <w:sz w:val="28"/>
          <w:szCs w:val="28"/>
        </w:rPr>
      </w:pPr>
      <w:r w:rsidRPr="00A14D2F">
        <w:rPr>
          <w:rFonts w:ascii="New Times Roman" w:hAnsi="New Times Roman"/>
          <w:b/>
          <w:sz w:val="28"/>
          <w:szCs w:val="28"/>
        </w:rPr>
        <w:t>Submission</w:t>
      </w:r>
      <w:r w:rsidR="00AD7F41">
        <w:rPr>
          <w:rFonts w:ascii="New Times Roman" w:hAnsi="New Times Roman"/>
          <w:b/>
          <w:sz w:val="28"/>
          <w:szCs w:val="28"/>
        </w:rPr>
        <w:t>s</w:t>
      </w:r>
      <w:r w:rsidRPr="00A14D2F">
        <w:rPr>
          <w:rFonts w:ascii="New Times Roman" w:hAnsi="New Times Roman"/>
          <w:b/>
          <w:sz w:val="28"/>
          <w:szCs w:val="28"/>
        </w:rPr>
        <w:t xml:space="preserve"> of the </w:t>
      </w:r>
      <w:r w:rsidR="00F17073" w:rsidRPr="00A14D2F">
        <w:rPr>
          <w:rFonts w:ascii="New Times Roman" w:hAnsi="New Times Roman"/>
          <w:b/>
          <w:sz w:val="28"/>
          <w:szCs w:val="28"/>
        </w:rPr>
        <w:t>R</w:t>
      </w:r>
      <w:r w:rsidRPr="00A14D2F">
        <w:rPr>
          <w:rFonts w:ascii="New Times Roman" w:hAnsi="New Times Roman"/>
          <w:b/>
          <w:sz w:val="28"/>
          <w:szCs w:val="28"/>
        </w:rPr>
        <w:t>espondent:</w:t>
      </w:r>
    </w:p>
    <w:p w:rsidR="0052193A" w:rsidRPr="001F7056" w:rsidRDefault="0052193A" w:rsidP="0052193A">
      <w:pPr>
        <w:pStyle w:val="ListParagraph"/>
        <w:spacing w:line="480" w:lineRule="auto"/>
        <w:jc w:val="both"/>
        <w:rPr>
          <w:rFonts w:ascii="New Times Roman" w:hAnsi="New Times Roman"/>
          <w:sz w:val="28"/>
          <w:szCs w:val="28"/>
        </w:rPr>
      </w:pPr>
      <w:r w:rsidRPr="001F7056">
        <w:rPr>
          <w:rFonts w:ascii="New Times Roman" w:hAnsi="New Times Roman"/>
          <w:sz w:val="28"/>
          <w:szCs w:val="28"/>
        </w:rPr>
        <w:t>The Respondent, in its defence, made the following submissions in reply to the Appeal:</w:t>
      </w:r>
    </w:p>
    <w:p w:rsidR="00E1026C" w:rsidRPr="001F7056" w:rsidRDefault="00C322F4" w:rsidP="00B94099">
      <w:pPr>
        <w:pStyle w:val="ListParagraph"/>
        <w:numPr>
          <w:ilvl w:val="0"/>
          <w:numId w:val="24"/>
        </w:numPr>
        <w:spacing w:line="480" w:lineRule="auto"/>
        <w:ind w:left="709" w:hanging="709"/>
        <w:jc w:val="both"/>
        <w:rPr>
          <w:rFonts w:ascii="New Times Roman" w:hAnsi="New Times Roman"/>
          <w:sz w:val="28"/>
          <w:szCs w:val="28"/>
        </w:rPr>
      </w:pPr>
      <w:r w:rsidRPr="001F7056">
        <w:rPr>
          <w:rFonts w:ascii="New Times Roman" w:hAnsi="New Times Roman"/>
          <w:sz w:val="28"/>
          <w:szCs w:val="28"/>
        </w:rPr>
        <w:t xml:space="preserve">In the month of </w:t>
      </w:r>
      <w:r w:rsidR="004746F6">
        <w:rPr>
          <w:rFonts w:ascii="New Times Roman" w:hAnsi="New Times Roman"/>
          <w:sz w:val="28"/>
          <w:szCs w:val="28"/>
        </w:rPr>
        <w:t xml:space="preserve"> </w:t>
      </w:r>
      <w:r w:rsidRPr="001F7056">
        <w:rPr>
          <w:rFonts w:ascii="New Times Roman" w:hAnsi="New Times Roman"/>
          <w:sz w:val="28"/>
          <w:szCs w:val="28"/>
        </w:rPr>
        <w:t xml:space="preserve">09/2016, the </w:t>
      </w:r>
      <w:r w:rsidR="00BB3E2C" w:rsidRPr="001F7056">
        <w:rPr>
          <w:rFonts w:ascii="New Times Roman" w:hAnsi="New Times Roman"/>
          <w:sz w:val="28"/>
          <w:szCs w:val="28"/>
        </w:rPr>
        <w:t>E</w:t>
      </w:r>
      <w:r w:rsidRPr="001F7056">
        <w:rPr>
          <w:rFonts w:ascii="New Times Roman" w:hAnsi="New Times Roman"/>
          <w:sz w:val="28"/>
          <w:szCs w:val="28"/>
        </w:rPr>
        <w:t xml:space="preserve">nergy Meter of the consumer was checked by the Addl. S.E/MMTS, PSPCL, Patiala vide checking </w:t>
      </w:r>
      <w:r w:rsidR="00DC54AC">
        <w:rPr>
          <w:rFonts w:ascii="New Times Roman" w:hAnsi="New Times Roman"/>
          <w:sz w:val="28"/>
          <w:szCs w:val="28"/>
        </w:rPr>
        <w:t xml:space="preserve">                  </w:t>
      </w:r>
      <w:r w:rsidRPr="001F7056">
        <w:rPr>
          <w:rFonts w:ascii="New Times Roman" w:hAnsi="New Times Roman"/>
          <w:sz w:val="28"/>
          <w:szCs w:val="28"/>
        </w:rPr>
        <w:t xml:space="preserve">No. 1/469 dated 05.09.2016 and it was reported that the Scroll of the </w:t>
      </w:r>
      <w:r w:rsidR="00BB3E2C" w:rsidRPr="001F7056">
        <w:rPr>
          <w:rFonts w:ascii="New Times Roman" w:hAnsi="New Times Roman"/>
          <w:sz w:val="28"/>
          <w:szCs w:val="28"/>
        </w:rPr>
        <w:t>E</w:t>
      </w:r>
      <w:r w:rsidRPr="001F7056">
        <w:rPr>
          <w:rFonts w:ascii="New Times Roman" w:hAnsi="New Times Roman"/>
          <w:sz w:val="28"/>
          <w:szCs w:val="28"/>
        </w:rPr>
        <w:t xml:space="preserve">nergy </w:t>
      </w:r>
      <w:r w:rsidR="00BB3E2C" w:rsidRPr="001F7056">
        <w:rPr>
          <w:rFonts w:ascii="New Times Roman" w:hAnsi="New Times Roman"/>
          <w:sz w:val="28"/>
          <w:szCs w:val="28"/>
        </w:rPr>
        <w:t>M</w:t>
      </w:r>
      <w:r w:rsidRPr="001F7056">
        <w:rPr>
          <w:rFonts w:ascii="New Times Roman" w:hAnsi="New Times Roman"/>
          <w:sz w:val="28"/>
          <w:szCs w:val="28"/>
        </w:rPr>
        <w:t>eter was not working due to which, MCO No. 136/60401 dated 14.09.2016 had been issued and effected on 28.09.2016.  In the month</w:t>
      </w:r>
      <w:r w:rsidR="00F17073">
        <w:rPr>
          <w:rFonts w:ascii="New Times Roman" w:hAnsi="New Times Roman"/>
          <w:sz w:val="28"/>
          <w:szCs w:val="28"/>
        </w:rPr>
        <w:t>s</w:t>
      </w:r>
      <w:r w:rsidRPr="001F7056">
        <w:rPr>
          <w:rFonts w:ascii="New Times Roman" w:hAnsi="New Times Roman"/>
          <w:sz w:val="28"/>
          <w:szCs w:val="28"/>
        </w:rPr>
        <w:t xml:space="preserve"> of 04/2017 and 05/2017, the billing of the consumer was done on kVAh basis as per Tariff applicable. </w:t>
      </w:r>
      <w:r w:rsidR="00BB3E2C" w:rsidRPr="001F7056">
        <w:rPr>
          <w:rFonts w:ascii="New Times Roman" w:hAnsi="New Times Roman"/>
          <w:sz w:val="28"/>
          <w:szCs w:val="28"/>
        </w:rPr>
        <w:t>T</w:t>
      </w:r>
      <w:r w:rsidRPr="001F7056">
        <w:rPr>
          <w:rFonts w:ascii="New Times Roman" w:hAnsi="New Times Roman"/>
          <w:sz w:val="28"/>
          <w:szCs w:val="28"/>
        </w:rPr>
        <w:t>her</w:t>
      </w:r>
      <w:r w:rsidR="008D73EE" w:rsidRPr="001F7056">
        <w:rPr>
          <w:rFonts w:ascii="New Times Roman" w:hAnsi="New Times Roman"/>
          <w:sz w:val="28"/>
          <w:szCs w:val="28"/>
        </w:rPr>
        <w:t>e</w:t>
      </w:r>
      <w:r w:rsidRPr="001F7056">
        <w:rPr>
          <w:rFonts w:ascii="New Times Roman" w:hAnsi="New Times Roman"/>
          <w:sz w:val="28"/>
          <w:szCs w:val="28"/>
        </w:rPr>
        <w:t xml:space="preserve"> </w:t>
      </w:r>
      <w:r w:rsidR="008D73EE" w:rsidRPr="001F7056">
        <w:rPr>
          <w:rFonts w:ascii="New Times Roman" w:hAnsi="New Times Roman"/>
          <w:sz w:val="28"/>
          <w:szCs w:val="28"/>
        </w:rPr>
        <w:t>w</w:t>
      </w:r>
      <w:r w:rsidRPr="001F7056">
        <w:rPr>
          <w:rFonts w:ascii="New Times Roman" w:hAnsi="New Times Roman"/>
          <w:sz w:val="28"/>
          <w:szCs w:val="28"/>
        </w:rPr>
        <w:t>as considerable difference between kVAh and kWh consumption in these two months which was based on actual reading.</w:t>
      </w:r>
    </w:p>
    <w:p w:rsidR="00C322F4" w:rsidRPr="001F7056" w:rsidRDefault="00D8116F" w:rsidP="00B94099">
      <w:pPr>
        <w:pStyle w:val="ListParagraph"/>
        <w:numPr>
          <w:ilvl w:val="0"/>
          <w:numId w:val="24"/>
        </w:numPr>
        <w:spacing w:line="480" w:lineRule="auto"/>
        <w:ind w:left="709" w:hanging="709"/>
        <w:jc w:val="both"/>
        <w:rPr>
          <w:rFonts w:ascii="New Times Roman" w:hAnsi="New Times Roman"/>
          <w:sz w:val="28"/>
          <w:szCs w:val="28"/>
        </w:rPr>
      </w:pPr>
      <w:r w:rsidRPr="001F7056">
        <w:rPr>
          <w:rFonts w:ascii="New Times Roman" w:hAnsi="New Times Roman"/>
          <w:sz w:val="28"/>
          <w:szCs w:val="28"/>
        </w:rPr>
        <w:t xml:space="preserve">As per office memo. No. 546/50 dated 02.02.2017 of the </w:t>
      </w:r>
      <w:r w:rsidR="00BB3E2C" w:rsidRPr="001F7056">
        <w:rPr>
          <w:rFonts w:ascii="New Times Roman" w:hAnsi="New Times Roman"/>
          <w:sz w:val="28"/>
          <w:szCs w:val="28"/>
        </w:rPr>
        <w:t>C</w:t>
      </w:r>
      <w:r w:rsidRPr="001F7056">
        <w:rPr>
          <w:rFonts w:ascii="New Times Roman" w:hAnsi="New Times Roman"/>
          <w:sz w:val="28"/>
          <w:szCs w:val="28"/>
        </w:rPr>
        <w:t xml:space="preserve">hief </w:t>
      </w:r>
      <w:r w:rsidR="00BB3E2C" w:rsidRPr="001F7056">
        <w:rPr>
          <w:rFonts w:ascii="New Times Roman" w:hAnsi="New Times Roman"/>
          <w:sz w:val="28"/>
          <w:szCs w:val="28"/>
        </w:rPr>
        <w:t>E</w:t>
      </w:r>
      <w:r w:rsidRPr="001F7056">
        <w:rPr>
          <w:rFonts w:ascii="New Times Roman" w:hAnsi="New Times Roman"/>
          <w:sz w:val="28"/>
          <w:szCs w:val="28"/>
        </w:rPr>
        <w:t>ngineer, Metering, PSP</w:t>
      </w:r>
      <w:r w:rsidR="00BB3E2C" w:rsidRPr="001F7056">
        <w:rPr>
          <w:rFonts w:ascii="New Times Roman" w:hAnsi="New Times Roman"/>
          <w:sz w:val="28"/>
          <w:szCs w:val="28"/>
        </w:rPr>
        <w:t>C</w:t>
      </w:r>
      <w:r w:rsidRPr="001F7056">
        <w:rPr>
          <w:rFonts w:ascii="New Times Roman" w:hAnsi="New Times Roman"/>
          <w:sz w:val="28"/>
          <w:szCs w:val="28"/>
        </w:rPr>
        <w:t xml:space="preserve">L, Patiala, the consumer was also intimated about the working of this new HT Trivector Meters which calculated both active and reactive energy </w:t>
      </w:r>
      <w:r w:rsidR="00AD7F41">
        <w:rPr>
          <w:rFonts w:ascii="New Times Roman" w:hAnsi="New Times Roman"/>
          <w:sz w:val="28"/>
          <w:szCs w:val="28"/>
        </w:rPr>
        <w:t>L</w:t>
      </w:r>
      <w:r w:rsidR="00503499">
        <w:rPr>
          <w:rFonts w:ascii="New Times Roman" w:hAnsi="New Times Roman"/>
          <w:sz w:val="28"/>
          <w:szCs w:val="28"/>
        </w:rPr>
        <w:t>ag</w:t>
      </w:r>
      <w:r w:rsidRPr="001F7056">
        <w:rPr>
          <w:rFonts w:ascii="New Times Roman" w:hAnsi="New Times Roman"/>
          <w:sz w:val="28"/>
          <w:szCs w:val="28"/>
        </w:rPr>
        <w:t xml:space="preserve"> </w:t>
      </w:r>
      <w:r w:rsidR="00503499">
        <w:rPr>
          <w:rFonts w:ascii="New Times Roman" w:hAnsi="New Times Roman"/>
          <w:sz w:val="28"/>
          <w:szCs w:val="28"/>
        </w:rPr>
        <w:t>+</w:t>
      </w:r>
      <w:r w:rsidRPr="001F7056">
        <w:rPr>
          <w:rFonts w:ascii="New Times Roman" w:hAnsi="New Times Roman"/>
          <w:sz w:val="28"/>
          <w:szCs w:val="28"/>
        </w:rPr>
        <w:t xml:space="preserve"> </w:t>
      </w:r>
      <w:r w:rsidR="00503499">
        <w:rPr>
          <w:rFonts w:ascii="New Times Roman" w:hAnsi="New Times Roman"/>
          <w:sz w:val="28"/>
          <w:szCs w:val="28"/>
        </w:rPr>
        <w:t>Lead</w:t>
      </w:r>
      <w:r w:rsidRPr="001F7056">
        <w:rPr>
          <w:rFonts w:ascii="New Times Roman" w:hAnsi="New Times Roman"/>
          <w:sz w:val="28"/>
          <w:szCs w:val="28"/>
        </w:rPr>
        <w:t xml:space="preserve"> and accordingly, the </w:t>
      </w:r>
      <w:r w:rsidRPr="001F7056">
        <w:rPr>
          <w:rFonts w:ascii="New Times Roman" w:hAnsi="New Times Roman"/>
          <w:sz w:val="28"/>
          <w:szCs w:val="28"/>
        </w:rPr>
        <w:lastRenderedPageBreak/>
        <w:t xml:space="preserve">consumer should maintain the Power Factor by </w:t>
      </w:r>
      <w:r w:rsidR="00B428CC" w:rsidRPr="001F7056">
        <w:rPr>
          <w:rFonts w:ascii="New Times Roman" w:hAnsi="New Times Roman"/>
          <w:sz w:val="28"/>
          <w:szCs w:val="28"/>
        </w:rPr>
        <w:t>using capacitor bank accord</w:t>
      </w:r>
      <w:r w:rsidR="00F157A2" w:rsidRPr="001F7056">
        <w:rPr>
          <w:rFonts w:ascii="New Times Roman" w:hAnsi="New Times Roman"/>
          <w:sz w:val="28"/>
          <w:szCs w:val="28"/>
        </w:rPr>
        <w:t>i</w:t>
      </w:r>
      <w:r w:rsidR="00B428CC" w:rsidRPr="001F7056">
        <w:rPr>
          <w:rFonts w:ascii="New Times Roman" w:hAnsi="New Times Roman"/>
          <w:sz w:val="28"/>
          <w:szCs w:val="28"/>
        </w:rPr>
        <w:t xml:space="preserve">ng to running </w:t>
      </w:r>
      <w:r w:rsidR="00F157A2" w:rsidRPr="001F7056">
        <w:rPr>
          <w:rFonts w:ascii="New Times Roman" w:hAnsi="New Times Roman"/>
          <w:sz w:val="28"/>
          <w:szCs w:val="28"/>
        </w:rPr>
        <w:t>kVARh</w:t>
      </w:r>
      <w:r w:rsidR="00B428CC" w:rsidRPr="001F7056">
        <w:rPr>
          <w:rFonts w:ascii="New Times Roman" w:hAnsi="New Times Roman"/>
          <w:sz w:val="28"/>
          <w:szCs w:val="28"/>
        </w:rPr>
        <w:t xml:space="preserve">, </w:t>
      </w:r>
      <w:r w:rsidR="00AD7F41">
        <w:rPr>
          <w:rFonts w:ascii="New Times Roman" w:hAnsi="New Times Roman"/>
          <w:sz w:val="28"/>
          <w:szCs w:val="28"/>
        </w:rPr>
        <w:t xml:space="preserve">but the </w:t>
      </w:r>
      <w:r w:rsidR="00B428CC" w:rsidRPr="001F7056">
        <w:rPr>
          <w:rFonts w:ascii="New Times Roman" w:hAnsi="New Times Roman"/>
          <w:sz w:val="28"/>
          <w:szCs w:val="28"/>
        </w:rPr>
        <w:t>billing w</w:t>
      </w:r>
      <w:r w:rsidR="00AD7F41">
        <w:rPr>
          <w:rFonts w:ascii="New Times Roman" w:hAnsi="New Times Roman"/>
          <w:sz w:val="28"/>
          <w:szCs w:val="28"/>
        </w:rPr>
        <w:t>as</w:t>
      </w:r>
      <w:r w:rsidR="00B428CC" w:rsidRPr="001F7056">
        <w:rPr>
          <w:rFonts w:ascii="New Times Roman" w:hAnsi="New Times Roman"/>
          <w:sz w:val="28"/>
          <w:szCs w:val="28"/>
        </w:rPr>
        <w:t xml:space="preserve"> done on k</w:t>
      </w:r>
      <w:r w:rsidR="00F157A2" w:rsidRPr="001F7056">
        <w:rPr>
          <w:rFonts w:ascii="New Times Roman" w:hAnsi="New Times Roman"/>
          <w:sz w:val="28"/>
          <w:szCs w:val="28"/>
        </w:rPr>
        <w:t>VA</w:t>
      </w:r>
      <w:r w:rsidR="00B428CC" w:rsidRPr="001F7056">
        <w:rPr>
          <w:rFonts w:ascii="New Times Roman" w:hAnsi="New Times Roman"/>
          <w:sz w:val="28"/>
          <w:szCs w:val="28"/>
        </w:rPr>
        <w:t>h.</w:t>
      </w:r>
    </w:p>
    <w:p w:rsidR="00F157A2" w:rsidRPr="001F7056" w:rsidRDefault="00BB3E2C" w:rsidP="00B94099">
      <w:pPr>
        <w:pStyle w:val="ListParagraph"/>
        <w:numPr>
          <w:ilvl w:val="0"/>
          <w:numId w:val="24"/>
        </w:numPr>
        <w:spacing w:line="480" w:lineRule="auto"/>
        <w:ind w:left="709" w:hanging="709"/>
        <w:jc w:val="both"/>
        <w:rPr>
          <w:rFonts w:ascii="New Times Roman" w:hAnsi="New Times Roman"/>
          <w:sz w:val="28"/>
          <w:szCs w:val="28"/>
        </w:rPr>
      </w:pPr>
      <w:r w:rsidRPr="001F7056">
        <w:rPr>
          <w:rFonts w:ascii="New Times Roman" w:hAnsi="New Times Roman"/>
          <w:sz w:val="28"/>
          <w:szCs w:val="28"/>
        </w:rPr>
        <w:t xml:space="preserve">As per order dated 18.10.2017 </w:t>
      </w:r>
      <w:r w:rsidR="00AD7F41">
        <w:rPr>
          <w:rFonts w:ascii="New Times Roman" w:hAnsi="New Times Roman"/>
          <w:sz w:val="28"/>
          <w:szCs w:val="28"/>
        </w:rPr>
        <w:t xml:space="preserve"> of </w:t>
      </w:r>
      <w:r w:rsidR="00A479C9">
        <w:rPr>
          <w:rFonts w:ascii="New Times Roman" w:hAnsi="New Times Roman"/>
          <w:sz w:val="28"/>
          <w:szCs w:val="28"/>
        </w:rPr>
        <w:t xml:space="preserve"> </w:t>
      </w:r>
      <w:r w:rsidR="00AD7F41">
        <w:rPr>
          <w:rFonts w:ascii="New Times Roman" w:hAnsi="New Times Roman"/>
          <w:sz w:val="28"/>
          <w:szCs w:val="28"/>
        </w:rPr>
        <w:t xml:space="preserve">the Forum </w:t>
      </w:r>
      <w:r w:rsidRPr="001F7056">
        <w:rPr>
          <w:rFonts w:ascii="New Times Roman" w:hAnsi="New Times Roman"/>
          <w:sz w:val="28"/>
          <w:szCs w:val="28"/>
        </w:rPr>
        <w:t xml:space="preserve">in Case No. CG-177 of 2017, the consumer should be </w:t>
      </w:r>
      <w:r w:rsidR="00AD7F41">
        <w:rPr>
          <w:rFonts w:ascii="New Times Roman" w:hAnsi="New Times Roman"/>
          <w:sz w:val="28"/>
          <w:szCs w:val="28"/>
        </w:rPr>
        <w:t>billed</w:t>
      </w:r>
      <w:r w:rsidRPr="001F7056">
        <w:rPr>
          <w:rFonts w:ascii="New Times Roman" w:hAnsi="New Times Roman"/>
          <w:sz w:val="28"/>
          <w:szCs w:val="28"/>
        </w:rPr>
        <w:t xml:space="preserve"> on actual consumption basis or </w:t>
      </w:r>
      <w:r w:rsidR="00F17073">
        <w:rPr>
          <w:rFonts w:ascii="New Times Roman" w:hAnsi="New Times Roman"/>
          <w:sz w:val="28"/>
          <w:szCs w:val="28"/>
        </w:rPr>
        <w:t>M</w:t>
      </w:r>
      <w:r w:rsidRPr="001F7056">
        <w:rPr>
          <w:rFonts w:ascii="New Times Roman" w:hAnsi="New Times Roman"/>
          <w:sz w:val="28"/>
          <w:szCs w:val="28"/>
        </w:rPr>
        <w:t xml:space="preserve">onthly </w:t>
      </w:r>
      <w:r w:rsidR="00F17073">
        <w:rPr>
          <w:rFonts w:ascii="New Times Roman" w:hAnsi="New Times Roman"/>
          <w:sz w:val="28"/>
          <w:szCs w:val="28"/>
        </w:rPr>
        <w:t>M</w:t>
      </w:r>
      <w:r w:rsidRPr="001F7056">
        <w:rPr>
          <w:rFonts w:ascii="New Times Roman" w:hAnsi="New Times Roman"/>
          <w:sz w:val="28"/>
          <w:szCs w:val="28"/>
        </w:rPr>
        <w:t xml:space="preserve">inimum </w:t>
      </w:r>
      <w:r w:rsidR="00F17073">
        <w:rPr>
          <w:rFonts w:ascii="New Times Roman" w:hAnsi="New Times Roman"/>
          <w:sz w:val="28"/>
          <w:szCs w:val="28"/>
        </w:rPr>
        <w:t>C</w:t>
      </w:r>
      <w:r w:rsidRPr="001F7056">
        <w:rPr>
          <w:rFonts w:ascii="New Times Roman" w:hAnsi="New Times Roman"/>
          <w:sz w:val="28"/>
          <w:szCs w:val="28"/>
        </w:rPr>
        <w:t>harges basis.  But</w:t>
      </w:r>
      <w:r w:rsidR="00A479C9">
        <w:rPr>
          <w:rFonts w:ascii="New Times Roman" w:hAnsi="New Times Roman"/>
          <w:sz w:val="28"/>
          <w:szCs w:val="28"/>
        </w:rPr>
        <w:t>,</w:t>
      </w:r>
      <w:r w:rsidRPr="001F7056">
        <w:rPr>
          <w:rFonts w:ascii="New Times Roman" w:hAnsi="New Times Roman"/>
          <w:sz w:val="28"/>
          <w:szCs w:val="28"/>
        </w:rPr>
        <w:t xml:space="preserve"> if minimum units (as per</w:t>
      </w:r>
      <w:r w:rsidR="005F7F2B">
        <w:rPr>
          <w:rFonts w:ascii="New Times Roman" w:hAnsi="New Times Roman"/>
          <w:sz w:val="28"/>
          <w:szCs w:val="28"/>
        </w:rPr>
        <w:t xml:space="preserve"> T</w:t>
      </w:r>
      <w:r w:rsidRPr="001F7056">
        <w:rPr>
          <w:rFonts w:ascii="New Times Roman" w:hAnsi="New Times Roman"/>
          <w:sz w:val="28"/>
          <w:szCs w:val="28"/>
        </w:rPr>
        <w:t xml:space="preserve">ariff Order </w:t>
      </w:r>
      <w:r w:rsidR="00A479C9">
        <w:rPr>
          <w:rFonts w:ascii="New Times Roman" w:hAnsi="New Times Roman"/>
          <w:sz w:val="28"/>
          <w:szCs w:val="28"/>
        </w:rPr>
        <w:t xml:space="preserve">FY </w:t>
      </w:r>
      <w:r w:rsidRPr="001F7056">
        <w:rPr>
          <w:rFonts w:ascii="New Times Roman" w:hAnsi="New Times Roman"/>
          <w:sz w:val="28"/>
          <w:szCs w:val="28"/>
        </w:rPr>
        <w:t xml:space="preserve">2016-17) required by a Rice Sheller were completed before </w:t>
      </w:r>
      <w:r w:rsidR="00F17073">
        <w:rPr>
          <w:rFonts w:ascii="New Times Roman" w:hAnsi="New Times Roman"/>
          <w:sz w:val="28"/>
          <w:szCs w:val="28"/>
        </w:rPr>
        <w:t>closure</w:t>
      </w:r>
      <w:r w:rsidRPr="001F7056">
        <w:rPr>
          <w:rFonts w:ascii="New Times Roman" w:hAnsi="New Times Roman"/>
          <w:sz w:val="28"/>
          <w:szCs w:val="28"/>
        </w:rPr>
        <w:t xml:space="preserve"> of seasonal period, then, billing of such consumer will be done on actual basis, when if the consumer had not c</w:t>
      </w:r>
      <w:r w:rsidR="00E972F8">
        <w:rPr>
          <w:rFonts w:ascii="New Times Roman" w:hAnsi="New Times Roman"/>
          <w:sz w:val="28"/>
          <w:szCs w:val="28"/>
        </w:rPr>
        <w:t>o</w:t>
      </w:r>
      <w:r w:rsidRPr="001F7056">
        <w:rPr>
          <w:rFonts w:ascii="New Times Roman" w:hAnsi="New Times Roman"/>
          <w:sz w:val="28"/>
          <w:szCs w:val="28"/>
        </w:rPr>
        <w:t xml:space="preserve">nsumed units more than </w:t>
      </w:r>
      <w:r w:rsidR="00DC54AC">
        <w:rPr>
          <w:rFonts w:ascii="New Times Roman" w:hAnsi="New Times Roman"/>
          <w:sz w:val="28"/>
          <w:szCs w:val="28"/>
        </w:rPr>
        <w:t xml:space="preserve">those </w:t>
      </w:r>
      <w:r w:rsidRPr="001F7056">
        <w:rPr>
          <w:rFonts w:ascii="New Times Roman" w:hAnsi="New Times Roman"/>
          <w:sz w:val="28"/>
          <w:szCs w:val="28"/>
        </w:rPr>
        <w:t>required for MMC.</w:t>
      </w:r>
    </w:p>
    <w:p w:rsidR="00BB3E2C" w:rsidRDefault="00BB3E2C" w:rsidP="00B94099">
      <w:pPr>
        <w:pStyle w:val="ListParagraph"/>
        <w:numPr>
          <w:ilvl w:val="0"/>
          <w:numId w:val="24"/>
        </w:numPr>
        <w:spacing w:line="480" w:lineRule="auto"/>
        <w:ind w:left="709" w:hanging="709"/>
        <w:jc w:val="both"/>
        <w:rPr>
          <w:rFonts w:ascii="New Times Roman" w:hAnsi="New Times Roman"/>
          <w:sz w:val="28"/>
          <w:szCs w:val="28"/>
        </w:rPr>
      </w:pPr>
      <w:r w:rsidRPr="001F7056">
        <w:rPr>
          <w:rFonts w:ascii="New Times Roman" w:hAnsi="New Times Roman"/>
          <w:sz w:val="28"/>
          <w:szCs w:val="28"/>
        </w:rPr>
        <w:t xml:space="preserve">In the present case, the Petitioner, had already consumed minimum units as per Tariff Order </w:t>
      </w:r>
      <w:r w:rsidR="00DD6C5B">
        <w:rPr>
          <w:rFonts w:ascii="New Times Roman" w:hAnsi="New Times Roman"/>
          <w:sz w:val="28"/>
          <w:szCs w:val="28"/>
        </w:rPr>
        <w:t xml:space="preserve">FY </w:t>
      </w:r>
      <w:r w:rsidRPr="001F7056">
        <w:rPr>
          <w:rFonts w:ascii="New Times Roman" w:hAnsi="New Times Roman"/>
          <w:sz w:val="28"/>
          <w:szCs w:val="28"/>
        </w:rPr>
        <w:t>2016-17.  So, billing of the consumer will be done on actual kVAh consumption basis and no MMC will be charged.</w:t>
      </w:r>
    </w:p>
    <w:p w:rsidR="004746F6" w:rsidRDefault="006D591A" w:rsidP="004746F6">
      <w:pPr>
        <w:pStyle w:val="ListParagraph"/>
        <w:spacing w:line="480" w:lineRule="auto"/>
        <w:ind w:left="0"/>
        <w:jc w:val="both"/>
        <w:rPr>
          <w:rFonts w:ascii="New Times Roman" w:hAnsi="New Times Roman"/>
          <w:b/>
          <w:sz w:val="28"/>
          <w:szCs w:val="28"/>
        </w:rPr>
      </w:pPr>
      <w:r>
        <w:rPr>
          <w:rFonts w:ascii="New Times Roman" w:hAnsi="New Times Roman"/>
          <w:b/>
          <w:sz w:val="28"/>
          <w:szCs w:val="28"/>
        </w:rPr>
        <w:t>3.</w:t>
      </w:r>
      <w:r>
        <w:rPr>
          <w:rFonts w:ascii="New Times Roman" w:hAnsi="New Times Roman"/>
          <w:b/>
          <w:sz w:val="28"/>
          <w:szCs w:val="28"/>
        </w:rPr>
        <w:tab/>
        <w:t>Analysis:</w:t>
      </w:r>
    </w:p>
    <w:p w:rsidR="006D591A" w:rsidRDefault="006D591A" w:rsidP="004746F6">
      <w:pPr>
        <w:pStyle w:val="ListParagraph"/>
        <w:spacing w:line="480" w:lineRule="auto"/>
        <w:ind w:left="0"/>
        <w:jc w:val="both"/>
        <w:rPr>
          <w:rFonts w:ascii="New Times Roman" w:hAnsi="New Times Roman"/>
          <w:sz w:val="28"/>
          <w:szCs w:val="28"/>
        </w:rPr>
      </w:pPr>
      <w:r>
        <w:rPr>
          <w:rFonts w:ascii="New Times Roman" w:hAnsi="New Times Roman"/>
          <w:b/>
          <w:sz w:val="28"/>
          <w:szCs w:val="28"/>
        </w:rPr>
        <w:tab/>
      </w:r>
      <w:r w:rsidRPr="006D591A">
        <w:rPr>
          <w:rFonts w:ascii="New Times Roman" w:hAnsi="New Times Roman"/>
          <w:sz w:val="28"/>
          <w:szCs w:val="28"/>
        </w:rPr>
        <w:t xml:space="preserve">The issue requiring </w:t>
      </w:r>
      <w:r w:rsidRPr="006D591A">
        <w:rPr>
          <w:rFonts w:ascii="New Times Roman" w:hAnsi="New Times Roman" w:hint="eastAsia"/>
          <w:sz w:val="28"/>
          <w:szCs w:val="28"/>
        </w:rPr>
        <w:t>adjudication</w:t>
      </w:r>
      <w:r w:rsidRPr="006D591A">
        <w:rPr>
          <w:rFonts w:ascii="New Times Roman" w:hAnsi="New Times Roman"/>
          <w:sz w:val="28"/>
          <w:szCs w:val="28"/>
        </w:rPr>
        <w:t xml:space="preserve"> is the legitimacy of the </w:t>
      </w:r>
      <w:r w:rsidRPr="006D591A">
        <w:rPr>
          <w:rFonts w:ascii="New Times Roman" w:hAnsi="New Times Roman" w:hint="eastAsia"/>
          <w:sz w:val="28"/>
          <w:szCs w:val="28"/>
        </w:rPr>
        <w:t>conditions</w:t>
      </w:r>
      <w:r w:rsidRPr="006D591A">
        <w:rPr>
          <w:rFonts w:ascii="New Times Roman" w:hAnsi="New Times Roman"/>
          <w:sz w:val="28"/>
          <w:szCs w:val="28"/>
        </w:rPr>
        <w:t xml:space="preserve"> of Monthly Minimum Charges imposed by the Forum for </w:t>
      </w:r>
      <w:r w:rsidRPr="006D591A">
        <w:rPr>
          <w:rFonts w:ascii="New Times Roman" w:hAnsi="New Times Roman" w:hint="eastAsia"/>
          <w:sz w:val="28"/>
          <w:szCs w:val="28"/>
        </w:rPr>
        <w:t>the period</w:t>
      </w:r>
      <w:r w:rsidRPr="006D591A">
        <w:rPr>
          <w:rFonts w:ascii="New Times Roman" w:hAnsi="New Times Roman"/>
          <w:sz w:val="28"/>
          <w:szCs w:val="28"/>
        </w:rPr>
        <w:t xml:space="preserve"> from 31.03.2017 to 31.05.2017 due to readings as per kVAh </w:t>
      </w:r>
      <w:r w:rsidR="00DD6C5B">
        <w:rPr>
          <w:rFonts w:ascii="New Times Roman" w:hAnsi="New Times Roman"/>
          <w:sz w:val="28"/>
          <w:szCs w:val="28"/>
        </w:rPr>
        <w:t>(L</w:t>
      </w:r>
      <w:r w:rsidR="00562EEE">
        <w:rPr>
          <w:rFonts w:ascii="New Times Roman" w:hAnsi="New Times Roman"/>
          <w:sz w:val="28"/>
          <w:szCs w:val="28"/>
        </w:rPr>
        <w:t>a</w:t>
      </w:r>
      <w:r w:rsidR="00DD6C5B">
        <w:rPr>
          <w:rFonts w:ascii="New Times Roman" w:hAnsi="New Times Roman"/>
          <w:sz w:val="28"/>
          <w:szCs w:val="28"/>
        </w:rPr>
        <w:t xml:space="preserve">g + Lead) </w:t>
      </w:r>
      <w:r w:rsidRPr="006D591A">
        <w:rPr>
          <w:rFonts w:ascii="New Times Roman" w:hAnsi="New Times Roman"/>
          <w:sz w:val="28"/>
          <w:szCs w:val="28"/>
        </w:rPr>
        <w:t xml:space="preserve">taken into </w:t>
      </w:r>
      <w:r w:rsidRPr="006D591A">
        <w:rPr>
          <w:rFonts w:ascii="New Times Roman" w:hAnsi="New Times Roman" w:hint="eastAsia"/>
          <w:sz w:val="28"/>
          <w:szCs w:val="28"/>
        </w:rPr>
        <w:t>account</w:t>
      </w:r>
      <w:r w:rsidRPr="006D591A">
        <w:rPr>
          <w:rFonts w:ascii="New Times Roman" w:hAnsi="New Times Roman"/>
          <w:sz w:val="28"/>
          <w:szCs w:val="28"/>
        </w:rPr>
        <w:t xml:space="preserve"> (while computing kVAh consumption) by newly installed Ene</w:t>
      </w:r>
      <w:r w:rsidR="00E972F8">
        <w:rPr>
          <w:rFonts w:ascii="New Times Roman" w:hAnsi="New Times Roman"/>
          <w:sz w:val="28"/>
          <w:szCs w:val="28"/>
        </w:rPr>
        <w:t>r</w:t>
      </w:r>
      <w:r w:rsidRPr="006D591A">
        <w:rPr>
          <w:rFonts w:ascii="New Times Roman" w:hAnsi="New Times Roman"/>
          <w:sz w:val="28"/>
          <w:szCs w:val="28"/>
        </w:rPr>
        <w:t xml:space="preserve">gy </w:t>
      </w:r>
      <w:r w:rsidR="00F17073">
        <w:rPr>
          <w:rFonts w:ascii="New Times Roman" w:hAnsi="New Times Roman"/>
          <w:sz w:val="28"/>
          <w:szCs w:val="28"/>
        </w:rPr>
        <w:t>M</w:t>
      </w:r>
      <w:r w:rsidRPr="006D591A">
        <w:rPr>
          <w:rFonts w:ascii="New Times Roman" w:hAnsi="New Times Roman"/>
          <w:sz w:val="28"/>
          <w:szCs w:val="28"/>
        </w:rPr>
        <w:t>eter of the changed specifications</w:t>
      </w:r>
      <w:r w:rsidR="00DD6C5B">
        <w:rPr>
          <w:rFonts w:ascii="New Times Roman" w:hAnsi="New Times Roman"/>
          <w:sz w:val="28"/>
          <w:szCs w:val="28"/>
        </w:rPr>
        <w:t xml:space="preserve"> (MQ</w:t>
      </w:r>
      <w:r w:rsidR="00FE2D5B">
        <w:rPr>
          <w:rFonts w:ascii="New Times Roman" w:hAnsi="New Times Roman"/>
          <w:sz w:val="28"/>
          <w:szCs w:val="28"/>
        </w:rPr>
        <w:t>-</w:t>
      </w:r>
      <w:r w:rsidR="00DD6C5B">
        <w:rPr>
          <w:rFonts w:ascii="New Times Roman" w:hAnsi="New Times Roman"/>
          <w:sz w:val="28"/>
          <w:szCs w:val="28"/>
        </w:rPr>
        <w:t>95)</w:t>
      </w:r>
      <w:r w:rsidRPr="006D591A">
        <w:rPr>
          <w:rFonts w:ascii="New Times Roman" w:hAnsi="New Times Roman"/>
          <w:sz w:val="28"/>
          <w:szCs w:val="28"/>
        </w:rPr>
        <w:t>.</w:t>
      </w:r>
    </w:p>
    <w:p w:rsidR="00E972F8" w:rsidRDefault="00D67FF5" w:rsidP="004746F6">
      <w:pPr>
        <w:pStyle w:val="ListParagraph"/>
        <w:spacing w:line="480" w:lineRule="auto"/>
        <w:ind w:left="0"/>
        <w:jc w:val="both"/>
        <w:rPr>
          <w:rFonts w:ascii="New Times Roman" w:hAnsi="New Times Roman"/>
          <w:i/>
          <w:sz w:val="28"/>
          <w:szCs w:val="28"/>
        </w:rPr>
      </w:pPr>
      <w:r>
        <w:rPr>
          <w:rFonts w:ascii="New Times Roman" w:hAnsi="New Times Roman"/>
          <w:i/>
          <w:sz w:val="28"/>
          <w:szCs w:val="28"/>
        </w:rPr>
        <w:tab/>
        <w:t>I find that the Respondent, in its written reply</w:t>
      </w:r>
      <w:r w:rsidR="00FC57F4">
        <w:rPr>
          <w:rFonts w:ascii="New Times Roman" w:hAnsi="New Times Roman"/>
          <w:i/>
          <w:sz w:val="28"/>
          <w:szCs w:val="28"/>
        </w:rPr>
        <w:t>,</w:t>
      </w:r>
      <w:r>
        <w:rPr>
          <w:rFonts w:ascii="New Times Roman" w:hAnsi="New Times Roman"/>
          <w:i/>
          <w:sz w:val="28"/>
          <w:szCs w:val="28"/>
        </w:rPr>
        <w:t xml:space="preserve"> submitted as under:</w:t>
      </w:r>
    </w:p>
    <w:p w:rsidR="00A80BC5" w:rsidRPr="00804880" w:rsidRDefault="00FC57F4" w:rsidP="00DA1F44">
      <w:pPr>
        <w:pStyle w:val="ListParagraph"/>
        <w:spacing w:line="480" w:lineRule="auto"/>
        <w:ind w:left="1440" w:firstLine="724"/>
        <w:jc w:val="both"/>
        <w:rPr>
          <w:rFonts w:ascii="New Times Roman" w:hAnsi="New Times Roman"/>
          <w:b/>
          <w:sz w:val="28"/>
          <w:szCs w:val="28"/>
        </w:rPr>
      </w:pPr>
      <w:r w:rsidRPr="00804880">
        <w:rPr>
          <w:rFonts w:ascii="New Times Roman" w:hAnsi="New Times Roman" w:hint="eastAsia"/>
          <w:b/>
          <w:i/>
          <w:sz w:val="28"/>
          <w:szCs w:val="28"/>
        </w:rPr>
        <w:lastRenderedPageBreak/>
        <w:t>“</w:t>
      </w:r>
      <w:r w:rsidR="00A80BC5" w:rsidRPr="00804880">
        <w:rPr>
          <w:rFonts w:ascii="New Times Roman" w:hAnsi="New Times Roman"/>
          <w:b/>
          <w:sz w:val="28"/>
          <w:szCs w:val="28"/>
        </w:rPr>
        <w:t>In the present case, the Petitioner, had already consumed minimum units as per Tariff Order 2016-17.  So, billing of the consumer will be done on actual kVAh consumption basis and no MMC will be charged.</w:t>
      </w:r>
      <w:r w:rsidRPr="00804880">
        <w:rPr>
          <w:rFonts w:ascii="New Times Roman" w:hAnsi="New Times Roman" w:hint="eastAsia"/>
          <w:b/>
          <w:sz w:val="28"/>
          <w:szCs w:val="28"/>
        </w:rPr>
        <w:t>”</w:t>
      </w:r>
    </w:p>
    <w:p w:rsidR="0027731C" w:rsidRDefault="0027731C" w:rsidP="00DA1F44">
      <w:pPr>
        <w:pStyle w:val="ListParagraph"/>
        <w:spacing w:line="480" w:lineRule="auto"/>
        <w:ind w:left="0"/>
        <w:jc w:val="both"/>
        <w:rPr>
          <w:rFonts w:ascii="New Times Roman" w:hAnsi="New Times Roman"/>
          <w:sz w:val="28"/>
          <w:szCs w:val="28"/>
        </w:rPr>
      </w:pPr>
      <w:r>
        <w:rPr>
          <w:rFonts w:ascii="New Times Roman" w:hAnsi="New Times Roman"/>
          <w:sz w:val="28"/>
          <w:szCs w:val="28"/>
        </w:rPr>
        <w:tab/>
        <w:t xml:space="preserve">I </w:t>
      </w:r>
      <w:r w:rsidR="00FC57F4">
        <w:rPr>
          <w:rFonts w:ascii="New Times Roman" w:hAnsi="New Times Roman"/>
          <w:sz w:val="28"/>
          <w:szCs w:val="28"/>
        </w:rPr>
        <w:t xml:space="preserve">have </w:t>
      </w:r>
      <w:r>
        <w:rPr>
          <w:rFonts w:ascii="New Times Roman" w:hAnsi="New Times Roman"/>
          <w:sz w:val="28"/>
          <w:szCs w:val="28"/>
        </w:rPr>
        <w:t>also noted that the Respondent reiterated the above position</w:t>
      </w:r>
      <w:r w:rsidR="00FC57F4">
        <w:rPr>
          <w:rFonts w:ascii="New Times Roman" w:hAnsi="New Times Roman"/>
          <w:sz w:val="28"/>
          <w:szCs w:val="28"/>
        </w:rPr>
        <w:t xml:space="preserve"> during the course of hearing </w:t>
      </w:r>
      <w:r>
        <w:rPr>
          <w:rFonts w:ascii="New Times Roman" w:hAnsi="New Times Roman"/>
          <w:sz w:val="28"/>
          <w:szCs w:val="28"/>
        </w:rPr>
        <w:t xml:space="preserve">and submitted that billing of the </w:t>
      </w:r>
      <w:r>
        <w:rPr>
          <w:rFonts w:ascii="New Times Roman" w:hAnsi="New Times Roman" w:hint="eastAsia"/>
          <w:sz w:val="28"/>
          <w:szCs w:val="28"/>
        </w:rPr>
        <w:t>consumer</w:t>
      </w:r>
      <w:r>
        <w:rPr>
          <w:rFonts w:ascii="New Times Roman" w:hAnsi="New Times Roman"/>
          <w:sz w:val="28"/>
          <w:szCs w:val="28"/>
        </w:rPr>
        <w:t xml:space="preserve"> had been done on actual kVAh consumption basis and no MMC had been charged.</w:t>
      </w:r>
      <w:r w:rsidR="00FC57F4">
        <w:rPr>
          <w:rFonts w:ascii="New Times Roman" w:hAnsi="New Times Roman"/>
          <w:sz w:val="28"/>
          <w:szCs w:val="28"/>
        </w:rPr>
        <w:t xml:space="preserve"> </w:t>
      </w:r>
      <w:r>
        <w:rPr>
          <w:rFonts w:ascii="New Times Roman" w:hAnsi="New Times Roman"/>
          <w:sz w:val="28"/>
          <w:szCs w:val="28"/>
        </w:rPr>
        <w:t>The Petitioner</w:t>
      </w:r>
      <w:r>
        <w:rPr>
          <w:rFonts w:ascii="New Times Roman" w:hAnsi="New Times Roman" w:hint="eastAsia"/>
          <w:sz w:val="28"/>
          <w:szCs w:val="28"/>
        </w:rPr>
        <w:t>’</w:t>
      </w:r>
      <w:r>
        <w:rPr>
          <w:rFonts w:ascii="New Times Roman" w:hAnsi="New Times Roman"/>
          <w:sz w:val="28"/>
          <w:szCs w:val="28"/>
        </w:rPr>
        <w:t xml:space="preserve">s Representative, on being asked, admitted that the </w:t>
      </w:r>
      <w:r w:rsidR="00026ECC">
        <w:rPr>
          <w:rFonts w:ascii="New Times Roman" w:hAnsi="New Times Roman"/>
          <w:sz w:val="28"/>
          <w:szCs w:val="28"/>
        </w:rPr>
        <w:t>billing had been done correctly and the grievance stood resolved.</w:t>
      </w:r>
    </w:p>
    <w:p w:rsidR="0027731C" w:rsidRDefault="0027731C" w:rsidP="000F6EE4">
      <w:pPr>
        <w:pStyle w:val="ListParagraph"/>
        <w:spacing w:line="480" w:lineRule="auto"/>
        <w:ind w:left="0"/>
        <w:jc w:val="both"/>
        <w:rPr>
          <w:rFonts w:ascii="New Times Roman" w:hAnsi="New Times Roman"/>
          <w:sz w:val="28"/>
          <w:szCs w:val="28"/>
        </w:rPr>
      </w:pPr>
      <w:r>
        <w:rPr>
          <w:rFonts w:ascii="New Times Roman" w:hAnsi="New Times Roman"/>
          <w:sz w:val="28"/>
          <w:szCs w:val="28"/>
        </w:rPr>
        <w:tab/>
        <w:t>In view of the above</w:t>
      </w:r>
      <w:r w:rsidR="00026ECC">
        <w:rPr>
          <w:rFonts w:ascii="New Times Roman" w:hAnsi="New Times Roman"/>
          <w:sz w:val="28"/>
          <w:szCs w:val="28"/>
        </w:rPr>
        <w:t xml:space="preserve"> submissions of the Representatives of the </w:t>
      </w:r>
      <w:r w:rsidR="00A178A8">
        <w:rPr>
          <w:rFonts w:ascii="New Times Roman" w:hAnsi="New Times Roman"/>
          <w:sz w:val="28"/>
          <w:szCs w:val="28"/>
        </w:rPr>
        <w:t>P</w:t>
      </w:r>
      <w:r w:rsidR="00026ECC">
        <w:rPr>
          <w:rFonts w:ascii="New Times Roman" w:hAnsi="New Times Roman"/>
          <w:sz w:val="28"/>
          <w:szCs w:val="28"/>
        </w:rPr>
        <w:t xml:space="preserve">etitioner and the Respondent, </w:t>
      </w:r>
      <w:r>
        <w:rPr>
          <w:rFonts w:ascii="New Times Roman" w:hAnsi="New Times Roman"/>
          <w:sz w:val="28"/>
          <w:szCs w:val="28"/>
        </w:rPr>
        <w:t>the matter was not pursued further.</w:t>
      </w:r>
    </w:p>
    <w:p w:rsidR="0027731C" w:rsidRDefault="0027731C" w:rsidP="000F6EE4">
      <w:pPr>
        <w:pStyle w:val="ListParagraph"/>
        <w:numPr>
          <w:ilvl w:val="0"/>
          <w:numId w:val="28"/>
        </w:numPr>
        <w:spacing w:line="480" w:lineRule="auto"/>
        <w:ind w:hanging="720"/>
        <w:jc w:val="both"/>
        <w:rPr>
          <w:rFonts w:ascii="New Times Roman" w:hAnsi="New Times Roman"/>
          <w:b/>
          <w:sz w:val="28"/>
          <w:szCs w:val="28"/>
        </w:rPr>
      </w:pPr>
      <w:r w:rsidRPr="0027731C">
        <w:rPr>
          <w:rFonts w:ascii="New Times Roman" w:hAnsi="New Times Roman"/>
          <w:b/>
          <w:sz w:val="28"/>
          <w:szCs w:val="28"/>
        </w:rPr>
        <w:t>Decision:</w:t>
      </w:r>
    </w:p>
    <w:p w:rsidR="0027731C" w:rsidRPr="0094373C" w:rsidRDefault="00A178A8" w:rsidP="001B2857">
      <w:pPr>
        <w:pStyle w:val="ListParagraph"/>
        <w:spacing w:line="480" w:lineRule="auto"/>
        <w:ind w:left="-142" w:firstLine="862"/>
        <w:jc w:val="both"/>
        <w:rPr>
          <w:rFonts w:ascii="New Times Roman" w:hAnsi="New Times Roman"/>
          <w:b/>
          <w:sz w:val="28"/>
          <w:szCs w:val="28"/>
        </w:rPr>
      </w:pPr>
      <w:r w:rsidRPr="0094373C">
        <w:rPr>
          <w:rFonts w:ascii="New Times Roman" w:hAnsi="New Times Roman"/>
          <w:b/>
          <w:sz w:val="28"/>
          <w:szCs w:val="28"/>
        </w:rPr>
        <w:t xml:space="preserve">As a sequel of above discussions, </w:t>
      </w:r>
      <w:r w:rsidR="003E78EA" w:rsidRPr="0094373C">
        <w:rPr>
          <w:rFonts w:ascii="New Times Roman" w:hAnsi="New Times Roman"/>
          <w:b/>
          <w:sz w:val="28"/>
          <w:szCs w:val="28"/>
        </w:rPr>
        <w:t xml:space="preserve">the Appeal </w:t>
      </w:r>
      <w:r w:rsidRPr="0094373C">
        <w:rPr>
          <w:rFonts w:ascii="New Times Roman" w:hAnsi="New Times Roman"/>
          <w:b/>
          <w:sz w:val="28"/>
          <w:szCs w:val="28"/>
        </w:rPr>
        <w:t xml:space="preserve">becomes infructuous and </w:t>
      </w:r>
      <w:r w:rsidR="003E78EA" w:rsidRPr="0094373C">
        <w:rPr>
          <w:rFonts w:ascii="New Times Roman" w:hAnsi="New Times Roman"/>
          <w:b/>
          <w:sz w:val="28"/>
          <w:szCs w:val="28"/>
        </w:rPr>
        <w:t>is dismissed.</w:t>
      </w:r>
    </w:p>
    <w:p w:rsidR="00A178A8" w:rsidRDefault="00A178A8" w:rsidP="00AE5424">
      <w:pPr>
        <w:pStyle w:val="NoSpacing"/>
      </w:pPr>
    </w:p>
    <w:p w:rsidR="00A178A8" w:rsidRDefault="00A178A8" w:rsidP="00AE5424">
      <w:pPr>
        <w:pStyle w:val="NoSpacing"/>
      </w:pPr>
    </w:p>
    <w:p w:rsidR="00AE5424" w:rsidRPr="00E274AC" w:rsidRDefault="00A178A8" w:rsidP="00AE5424">
      <w:pPr>
        <w:pStyle w:val="NoSpacing"/>
      </w:pPr>
      <w:r>
        <w:tab/>
      </w:r>
      <w:r>
        <w:tab/>
      </w:r>
      <w:r>
        <w:tab/>
      </w:r>
      <w:r>
        <w:tab/>
      </w:r>
      <w:r>
        <w:tab/>
      </w:r>
      <w:r>
        <w:tab/>
      </w:r>
      <w:r w:rsidR="00463996">
        <w:tab/>
      </w:r>
      <w:r w:rsidR="00AE5424" w:rsidRPr="00E274AC">
        <w:tab/>
        <w:t>(VIRINDER SINGH)</w:t>
      </w:r>
    </w:p>
    <w:p w:rsidR="00AE5424" w:rsidRPr="00E274AC" w:rsidRDefault="00F83153" w:rsidP="00576227">
      <w:pPr>
        <w:pStyle w:val="NoSpacing"/>
        <w:ind w:left="0" w:firstLine="0"/>
      </w:pPr>
      <w:r>
        <w:t>April</w:t>
      </w:r>
      <w:r w:rsidR="00576227">
        <w:t xml:space="preserve"> 11</w:t>
      </w:r>
      <w:r>
        <w:t>,</w:t>
      </w:r>
      <w:r w:rsidR="00576227">
        <w:t xml:space="preserve"> </w:t>
      </w:r>
      <w:r w:rsidR="00AE5424" w:rsidRPr="00E274AC">
        <w:t>2018</w:t>
      </w:r>
      <w:r w:rsidR="00AE5424" w:rsidRPr="00E274AC">
        <w:tab/>
      </w:r>
      <w:r w:rsidR="00AE5424" w:rsidRPr="00E274AC">
        <w:tab/>
      </w:r>
      <w:r w:rsidR="00AE5424" w:rsidRPr="00E274AC">
        <w:tab/>
      </w:r>
      <w:r w:rsidR="00AE5424" w:rsidRPr="00E274AC">
        <w:tab/>
      </w:r>
      <w:r w:rsidR="00AE5424" w:rsidRPr="00E274AC">
        <w:tab/>
      </w:r>
      <w:r w:rsidR="00576227">
        <w:t xml:space="preserve">        </w:t>
      </w:r>
      <w:r w:rsidR="00AE5424" w:rsidRPr="00E274AC">
        <w:t>LokPal (Ombudsman)</w:t>
      </w:r>
    </w:p>
    <w:p w:rsidR="00AE5424" w:rsidRPr="00E274AC" w:rsidRDefault="00AE5424" w:rsidP="00576227">
      <w:pPr>
        <w:pStyle w:val="NoSpacing"/>
        <w:ind w:left="0" w:firstLine="0"/>
        <w:rPr>
          <w:b/>
        </w:rPr>
      </w:pPr>
      <w:r w:rsidRPr="00E274AC">
        <w:t>S.A.S. Nagar (Mohali)</w:t>
      </w:r>
      <w:r w:rsidRPr="00E274AC">
        <w:tab/>
      </w:r>
      <w:r w:rsidRPr="00E274AC">
        <w:tab/>
      </w:r>
      <w:r w:rsidRPr="00E274AC">
        <w:tab/>
      </w:r>
      <w:r w:rsidR="00576227">
        <w:t xml:space="preserve">        </w:t>
      </w:r>
      <w:r w:rsidRPr="00E274AC">
        <w:t>Electricity, Punjab.</w:t>
      </w:r>
    </w:p>
    <w:p w:rsidR="00AE5424" w:rsidRPr="00E274AC" w:rsidRDefault="00AE5424" w:rsidP="00AE5424">
      <w:pPr>
        <w:spacing w:line="480" w:lineRule="auto"/>
        <w:jc w:val="both"/>
        <w:rPr>
          <w:sz w:val="28"/>
          <w:szCs w:val="28"/>
        </w:rPr>
      </w:pPr>
    </w:p>
    <w:p w:rsidR="00AE5424" w:rsidRDefault="00AE5424" w:rsidP="00AE5424"/>
    <w:p w:rsidR="00AE5424" w:rsidRDefault="00AE5424" w:rsidP="003E78EA">
      <w:pPr>
        <w:pStyle w:val="ListParagraph"/>
        <w:spacing w:line="480" w:lineRule="auto"/>
        <w:ind w:firstLine="360"/>
        <w:jc w:val="both"/>
        <w:rPr>
          <w:rFonts w:ascii="New Times Roman" w:hAnsi="New Times Roman"/>
          <w:sz w:val="28"/>
          <w:szCs w:val="28"/>
        </w:rPr>
      </w:pPr>
    </w:p>
    <w:p w:rsidR="003E78EA" w:rsidRDefault="003E78EA" w:rsidP="003E78EA">
      <w:pPr>
        <w:pStyle w:val="ListParagraph"/>
        <w:spacing w:line="480" w:lineRule="auto"/>
        <w:ind w:firstLine="360"/>
        <w:jc w:val="both"/>
        <w:rPr>
          <w:rFonts w:ascii="New Times Roman" w:hAnsi="New Times Roman"/>
          <w:sz w:val="28"/>
          <w:szCs w:val="28"/>
        </w:rPr>
      </w:pPr>
    </w:p>
    <w:p w:rsidR="003E78EA" w:rsidRDefault="003E78EA" w:rsidP="0027731C">
      <w:pPr>
        <w:pStyle w:val="ListParagraph"/>
        <w:spacing w:line="480" w:lineRule="auto"/>
        <w:ind w:left="1440"/>
        <w:jc w:val="both"/>
        <w:rPr>
          <w:rFonts w:ascii="New Times Roman" w:hAnsi="New Times Roman"/>
          <w:sz w:val="28"/>
          <w:szCs w:val="28"/>
        </w:rPr>
      </w:pPr>
    </w:p>
    <w:p w:rsidR="003E78EA" w:rsidRPr="0027731C" w:rsidRDefault="003E78EA" w:rsidP="0027731C">
      <w:pPr>
        <w:pStyle w:val="ListParagraph"/>
        <w:spacing w:line="480" w:lineRule="auto"/>
        <w:ind w:left="1440"/>
        <w:jc w:val="both"/>
        <w:rPr>
          <w:rFonts w:ascii="New Times Roman" w:hAnsi="New Times Roman"/>
          <w:sz w:val="28"/>
          <w:szCs w:val="28"/>
        </w:rPr>
      </w:pPr>
    </w:p>
    <w:p w:rsidR="0027731C" w:rsidRPr="0027731C" w:rsidRDefault="0027731C" w:rsidP="0027731C">
      <w:pPr>
        <w:pStyle w:val="ListParagraph"/>
        <w:spacing w:line="480" w:lineRule="auto"/>
        <w:ind w:left="1440"/>
        <w:jc w:val="both"/>
        <w:rPr>
          <w:rFonts w:ascii="New Times Roman" w:hAnsi="New Times Roman"/>
          <w:b/>
          <w:sz w:val="28"/>
          <w:szCs w:val="28"/>
        </w:rPr>
      </w:pPr>
    </w:p>
    <w:sectPr w:rsidR="0027731C" w:rsidRPr="0027731C" w:rsidSect="00906D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60A" w:rsidRDefault="00C6060A" w:rsidP="00964C7D">
      <w:r>
        <w:separator/>
      </w:r>
    </w:p>
  </w:endnote>
  <w:endnote w:type="continuationSeparator" w:id="1">
    <w:p w:rsidR="00C6060A" w:rsidRDefault="00C6060A" w:rsidP="00964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33" w:rsidRDefault="00852C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33" w:rsidRDefault="00852C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33" w:rsidRDefault="00852C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60A" w:rsidRDefault="00C6060A" w:rsidP="00964C7D">
      <w:r>
        <w:separator/>
      </w:r>
    </w:p>
  </w:footnote>
  <w:footnote w:type="continuationSeparator" w:id="1">
    <w:p w:rsidR="00C6060A" w:rsidRDefault="00C6060A" w:rsidP="00964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33" w:rsidRDefault="00852C33">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04719" o:spid="_x0000_s14338" type="#_x0000_t75" style="position:absolute;margin-left:0;margin-top:0;width:440.45pt;height:436.8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4688"/>
      <w:docPartObj>
        <w:docPartGallery w:val="Page Numbers (Top of Page)"/>
        <w:docPartUnique/>
      </w:docPartObj>
    </w:sdtPr>
    <w:sdtContent>
      <w:p w:rsidR="005D73FC" w:rsidRDefault="00852C33">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04720" o:spid="_x0000_s14339" type="#_x0000_t75" style="position:absolute;left:0;text-align:left;margin-left:0;margin-top:0;width:440.45pt;height:436.8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10</w:t>
          </w:r>
        </w:fldSimple>
      </w:p>
    </w:sdtContent>
  </w:sdt>
  <w:p w:rsidR="005C00B3" w:rsidRDefault="005C00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33" w:rsidRDefault="00852C33">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04718" o:spid="_x0000_s14337" type="#_x0000_t75" style="position:absolute;margin-left:0;margin-top:0;width:440.45pt;height:436.8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344"/>
    <w:multiLevelType w:val="hybridMultilevel"/>
    <w:tmpl w:val="32A08162"/>
    <w:lvl w:ilvl="0" w:tplc="FCD4E65E">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476797"/>
    <w:multiLevelType w:val="hybridMultilevel"/>
    <w:tmpl w:val="D7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1061B"/>
    <w:multiLevelType w:val="hybridMultilevel"/>
    <w:tmpl w:val="65DACBCA"/>
    <w:lvl w:ilvl="0" w:tplc="7CC4D2F4">
      <w:start w:val="1"/>
      <w:numFmt w:val="lowerRoman"/>
      <w:lvlText w:val="(%1)"/>
      <w:lvlJc w:val="left"/>
      <w:pPr>
        <w:ind w:left="720" w:hanging="360"/>
      </w:pPr>
      <w:rPr>
        <w:rFonts w:ascii="New Times Roman" w:eastAsia="Times New Roman" w:hAnsi="New Times Roman"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A06B4B"/>
    <w:multiLevelType w:val="hybridMultilevel"/>
    <w:tmpl w:val="8B861E3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F608C9"/>
    <w:multiLevelType w:val="hybridMultilevel"/>
    <w:tmpl w:val="89D8B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C2778"/>
    <w:multiLevelType w:val="hybridMultilevel"/>
    <w:tmpl w:val="4A1A2FF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3E30D7"/>
    <w:multiLevelType w:val="hybridMultilevel"/>
    <w:tmpl w:val="B9E8AA30"/>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77E7123"/>
    <w:multiLevelType w:val="hybridMultilevel"/>
    <w:tmpl w:val="5452477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nsid w:val="1F9375F3"/>
    <w:multiLevelType w:val="hybridMultilevel"/>
    <w:tmpl w:val="9D08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26C08"/>
    <w:multiLevelType w:val="hybridMultilevel"/>
    <w:tmpl w:val="EEDCEFBA"/>
    <w:lvl w:ilvl="0" w:tplc="32347DE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39357DA"/>
    <w:multiLevelType w:val="hybridMultilevel"/>
    <w:tmpl w:val="0BCE3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F6C20"/>
    <w:multiLevelType w:val="hybridMultilevel"/>
    <w:tmpl w:val="44E2095A"/>
    <w:lvl w:ilvl="0" w:tplc="A7A011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6F814FB"/>
    <w:multiLevelType w:val="hybridMultilevel"/>
    <w:tmpl w:val="A0D8F1F6"/>
    <w:lvl w:ilvl="0" w:tplc="5240C87A">
      <w:start w:val="8"/>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EE52325"/>
    <w:multiLevelType w:val="hybridMultilevel"/>
    <w:tmpl w:val="5C1E5510"/>
    <w:lvl w:ilvl="0" w:tplc="B5D0600A">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F72491E"/>
    <w:multiLevelType w:val="hybridMultilevel"/>
    <w:tmpl w:val="3CA8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12F7413"/>
    <w:multiLevelType w:val="hybridMultilevel"/>
    <w:tmpl w:val="BBBC89C6"/>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6">
    <w:nsid w:val="505D5467"/>
    <w:multiLevelType w:val="hybridMultilevel"/>
    <w:tmpl w:val="62D4CCD6"/>
    <w:lvl w:ilvl="0" w:tplc="2BD8631A">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51A85A20"/>
    <w:multiLevelType w:val="hybridMultilevel"/>
    <w:tmpl w:val="02DE637C"/>
    <w:lvl w:ilvl="0" w:tplc="04090017">
      <w:start w:val="1"/>
      <w:numFmt w:val="lowerLetter"/>
      <w:lvlText w:val="%1)"/>
      <w:lvlJc w:val="left"/>
      <w:pPr>
        <w:tabs>
          <w:tab w:val="num" w:pos="720"/>
        </w:tabs>
        <w:ind w:left="720" w:hanging="360"/>
      </w:pPr>
    </w:lvl>
    <w:lvl w:ilvl="1" w:tplc="F28A4A88">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4E939CD"/>
    <w:multiLevelType w:val="hybridMultilevel"/>
    <w:tmpl w:val="5928E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A2570"/>
    <w:multiLevelType w:val="hybridMultilevel"/>
    <w:tmpl w:val="EF74B602"/>
    <w:lvl w:ilvl="0" w:tplc="0C5A5EEC">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0043B6F"/>
    <w:multiLevelType w:val="hybridMultilevel"/>
    <w:tmpl w:val="4E5C8C56"/>
    <w:lvl w:ilvl="0" w:tplc="3CE0E3A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50C5180"/>
    <w:multiLevelType w:val="hybridMultilevel"/>
    <w:tmpl w:val="4342C0A6"/>
    <w:lvl w:ilvl="0" w:tplc="395E3E3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74B7612"/>
    <w:multiLevelType w:val="hybridMultilevel"/>
    <w:tmpl w:val="DD40708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A6503C8"/>
    <w:multiLevelType w:val="hybridMultilevel"/>
    <w:tmpl w:val="720A4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120C77"/>
    <w:multiLevelType w:val="hybridMultilevel"/>
    <w:tmpl w:val="D9C26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0E69F2"/>
    <w:multiLevelType w:val="hybridMultilevel"/>
    <w:tmpl w:val="4558B206"/>
    <w:lvl w:ilvl="0" w:tplc="000648A4">
      <w:start w:val="1"/>
      <w:numFmt w:val="lowerRoman"/>
      <w:lvlText w:val="(%1)"/>
      <w:lvlJc w:val="left"/>
      <w:pPr>
        <w:ind w:left="1080" w:hanging="360"/>
      </w:pPr>
      <w:rPr>
        <w:rFonts w:ascii="New Times Roman" w:eastAsia="Times New Roman" w:hAnsi="New Times Roman" w:cs="Times New Roman"/>
        <w:b/>
        <w:i w:val="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75213DA4"/>
    <w:multiLevelType w:val="hybridMultilevel"/>
    <w:tmpl w:val="034A88F2"/>
    <w:lvl w:ilvl="0" w:tplc="806C107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7EB526FC"/>
    <w:multiLevelType w:val="hybridMultilevel"/>
    <w:tmpl w:val="2EE462F8"/>
    <w:lvl w:ilvl="0" w:tplc="42F2CA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7"/>
  </w:num>
  <w:num w:numId="7">
    <w:abstractNumId w:val="1"/>
  </w:num>
  <w:num w:numId="8">
    <w:abstractNumId w:val="4"/>
  </w:num>
  <w:num w:numId="9">
    <w:abstractNumId w:val="23"/>
  </w:num>
  <w:num w:numId="10">
    <w:abstractNumId w:val="10"/>
  </w:num>
  <w:num w:numId="11">
    <w:abstractNumId w:val="8"/>
  </w:num>
  <w:num w:numId="12">
    <w:abstractNumId w:val="18"/>
  </w:num>
  <w:num w:numId="13">
    <w:abstractNumId w:val="24"/>
  </w:num>
  <w:num w:numId="14">
    <w:abstractNumId w:val="7"/>
  </w:num>
  <w:num w:numId="15">
    <w:abstractNumId w:val="6"/>
  </w:num>
  <w:num w:numId="16">
    <w:abstractNumId w:val="22"/>
  </w:num>
  <w:num w:numId="17">
    <w:abstractNumId w:val="0"/>
  </w:num>
  <w:num w:numId="18">
    <w:abstractNumId w:val="3"/>
  </w:num>
  <w:num w:numId="19">
    <w:abstractNumId w:val="19"/>
  </w:num>
  <w:num w:numId="20">
    <w:abstractNumId w:val="21"/>
  </w:num>
  <w:num w:numId="21">
    <w:abstractNumId w:val="11"/>
  </w:num>
  <w:num w:numId="22">
    <w:abstractNumId w:val="26"/>
  </w:num>
  <w:num w:numId="23">
    <w:abstractNumId w:val="16"/>
  </w:num>
  <w:num w:numId="24">
    <w:abstractNumId w:val="20"/>
  </w:num>
  <w:num w:numId="25">
    <w:abstractNumId w:val="27"/>
  </w:num>
  <w:num w:numId="26">
    <w:abstractNumId w:val="2"/>
  </w:num>
  <w:num w:numId="27">
    <w:abstractNumId w:val="25"/>
  </w:num>
  <w:num w:numId="28">
    <w:abstractNumId w:val="13"/>
  </w:num>
  <w:num w:numId="29">
    <w:abstractNumId w:val="12"/>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rsids>
    <w:rsidRoot w:val="00C048DE"/>
    <w:rsid w:val="0000072C"/>
    <w:rsid w:val="00001BBC"/>
    <w:rsid w:val="00002DAF"/>
    <w:rsid w:val="00003C81"/>
    <w:rsid w:val="0001059A"/>
    <w:rsid w:val="00012E9D"/>
    <w:rsid w:val="000146B1"/>
    <w:rsid w:val="000162DF"/>
    <w:rsid w:val="00017463"/>
    <w:rsid w:val="00026898"/>
    <w:rsid w:val="00026A05"/>
    <w:rsid w:val="00026A88"/>
    <w:rsid w:val="00026DB6"/>
    <w:rsid w:val="00026ECC"/>
    <w:rsid w:val="00031B70"/>
    <w:rsid w:val="00031CF7"/>
    <w:rsid w:val="00041405"/>
    <w:rsid w:val="00052DB4"/>
    <w:rsid w:val="00052FFC"/>
    <w:rsid w:val="00053972"/>
    <w:rsid w:val="00054714"/>
    <w:rsid w:val="00054C38"/>
    <w:rsid w:val="000554DD"/>
    <w:rsid w:val="00056BD7"/>
    <w:rsid w:val="00060438"/>
    <w:rsid w:val="000678B3"/>
    <w:rsid w:val="00071BF7"/>
    <w:rsid w:val="00073C44"/>
    <w:rsid w:val="000832AE"/>
    <w:rsid w:val="0009684A"/>
    <w:rsid w:val="00096A19"/>
    <w:rsid w:val="000A3135"/>
    <w:rsid w:val="000A36C6"/>
    <w:rsid w:val="000A3B2F"/>
    <w:rsid w:val="000B60B2"/>
    <w:rsid w:val="000C2E5B"/>
    <w:rsid w:val="000D1B68"/>
    <w:rsid w:val="000D4CE6"/>
    <w:rsid w:val="000D6EC1"/>
    <w:rsid w:val="000D700A"/>
    <w:rsid w:val="000E0037"/>
    <w:rsid w:val="000E0BE1"/>
    <w:rsid w:val="000F3447"/>
    <w:rsid w:val="000F4C8F"/>
    <w:rsid w:val="000F6EE4"/>
    <w:rsid w:val="00101456"/>
    <w:rsid w:val="001053DC"/>
    <w:rsid w:val="001053DD"/>
    <w:rsid w:val="00111A92"/>
    <w:rsid w:val="00111EC8"/>
    <w:rsid w:val="00114F7C"/>
    <w:rsid w:val="00117007"/>
    <w:rsid w:val="001208B0"/>
    <w:rsid w:val="00125540"/>
    <w:rsid w:val="00141EB9"/>
    <w:rsid w:val="001431DA"/>
    <w:rsid w:val="001446D9"/>
    <w:rsid w:val="0015031E"/>
    <w:rsid w:val="00152FC0"/>
    <w:rsid w:val="00153976"/>
    <w:rsid w:val="00166A12"/>
    <w:rsid w:val="00170D6F"/>
    <w:rsid w:val="001722BF"/>
    <w:rsid w:val="00173A1B"/>
    <w:rsid w:val="00174710"/>
    <w:rsid w:val="001802A6"/>
    <w:rsid w:val="0018295D"/>
    <w:rsid w:val="00194A14"/>
    <w:rsid w:val="001961CE"/>
    <w:rsid w:val="001A2708"/>
    <w:rsid w:val="001A3871"/>
    <w:rsid w:val="001A7FA9"/>
    <w:rsid w:val="001B0B51"/>
    <w:rsid w:val="001B2857"/>
    <w:rsid w:val="001B4181"/>
    <w:rsid w:val="001C0703"/>
    <w:rsid w:val="001C2150"/>
    <w:rsid w:val="001C4F55"/>
    <w:rsid w:val="001F7056"/>
    <w:rsid w:val="002048F4"/>
    <w:rsid w:val="00210A7B"/>
    <w:rsid w:val="00213756"/>
    <w:rsid w:val="002249A3"/>
    <w:rsid w:val="0022794F"/>
    <w:rsid w:val="002279B7"/>
    <w:rsid w:val="00227EED"/>
    <w:rsid w:val="00230ACF"/>
    <w:rsid w:val="002334AD"/>
    <w:rsid w:val="002356CE"/>
    <w:rsid w:val="002366D7"/>
    <w:rsid w:val="00237B1C"/>
    <w:rsid w:val="00237B7E"/>
    <w:rsid w:val="0024099D"/>
    <w:rsid w:val="0024561A"/>
    <w:rsid w:val="00252812"/>
    <w:rsid w:val="002550E1"/>
    <w:rsid w:val="002563BE"/>
    <w:rsid w:val="00272D75"/>
    <w:rsid w:val="002740F9"/>
    <w:rsid w:val="0027506B"/>
    <w:rsid w:val="0027731C"/>
    <w:rsid w:val="00277B05"/>
    <w:rsid w:val="00282028"/>
    <w:rsid w:val="002914FB"/>
    <w:rsid w:val="002939EC"/>
    <w:rsid w:val="00297F0B"/>
    <w:rsid w:val="002A2A33"/>
    <w:rsid w:val="002A5B2F"/>
    <w:rsid w:val="002A7940"/>
    <w:rsid w:val="002B0FBA"/>
    <w:rsid w:val="002C14F1"/>
    <w:rsid w:val="002C1784"/>
    <w:rsid w:val="002C18DD"/>
    <w:rsid w:val="002C3A4F"/>
    <w:rsid w:val="002D66CC"/>
    <w:rsid w:val="002E2F81"/>
    <w:rsid w:val="002E78F7"/>
    <w:rsid w:val="002F6BE0"/>
    <w:rsid w:val="0030498C"/>
    <w:rsid w:val="00310EBC"/>
    <w:rsid w:val="003271D2"/>
    <w:rsid w:val="003360E7"/>
    <w:rsid w:val="00340AB2"/>
    <w:rsid w:val="003465D1"/>
    <w:rsid w:val="00347666"/>
    <w:rsid w:val="00351DF1"/>
    <w:rsid w:val="00354541"/>
    <w:rsid w:val="00356B90"/>
    <w:rsid w:val="00365E44"/>
    <w:rsid w:val="00371BC2"/>
    <w:rsid w:val="003862F0"/>
    <w:rsid w:val="00386436"/>
    <w:rsid w:val="0038655B"/>
    <w:rsid w:val="0039169B"/>
    <w:rsid w:val="00393359"/>
    <w:rsid w:val="003940BF"/>
    <w:rsid w:val="003A1313"/>
    <w:rsid w:val="003A49A8"/>
    <w:rsid w:val="003A5A0E"/>
    <w:rsid w:val="003B3C12"/>
    <w:rsid w:val="003B3F11"/>
    <w:rsid w:val="003B4276"/>
    <w:rsid w:val="003B6E01"/>
    <w:rsid w:val="003C42C4"/>
    <w:rsid w:val="003C4E81"/>
    <w:rsid w:val="003D0CC6"/>
    <w:rsid w:val="003D6780"/>
    <w:rsid w:val="003E108C"/>
    <w:rsid w:val="003E40FA"/>
    <w:rsid w:val="003E78EA"/>
    <w:rsid w:val="003E7C46"/>
    <w:rsid w:val="003F238B"/>
    <w:rsid w:val="004007A7"/>
    <w:rsid w:val="00404934"/>
    <w:rsid w:val="00415BA5"/>
    <w:rsid w:val="004164E4"/>
    <w:rsid w:val="00416506"/>
    <w:rsid w:val="00416E36"/>
    <w:rsid w:val="00426855"/>
    <w:rsid w:val="00433788"/>
    <w:rsid w:val="004372F6"/>
    <w:rsid w:val="00440736"/>
    <w:rsid w:val="00442EDC"/>
    <w:rsid w:val="00463996"/>
    <w:rsid w:val="00467279"/>
    <w:rsid w:val="0047231B"/>
    <w:rsid w:val="004735BF"/>
    <w:rsid w:val="004746F6"/>
    <w:rsid w:val="00495D32"/>
    <w:rsid w:val="004A4B8B"/>
    <w:rsid w:val="004A6BD8"/>
    <w:rsid w:val="004A7D5A"/>
    <w:rsid w:val="004B1620"/>
    <w:rsid w:val="004B52DA"/>
    <w:rsid w:val="004B672D"/>
    <w:rsid w:val="004C2D7F"/>
    <w:rsid w:val="004C2E5C"/>
    <w:rsid w:val="004C395F"/>
    <w:rsid w:val="004C6811"/>
    <w:rsid w:val="004D00D4"/>
    <w:rsid w:val="004D0402"/>
    <w:rsid w:val="004D37E0"/>
    <w:rsid w:val="004E2BD4"/>
    <w:rsid w:val="004E388B"/>
    <w:rsid w:val="004E7636"/>
    <w:rsid w:val="004E78B2"/>
    <w:rsid w:val="004E7DFB"/>
    <w:rsid w:val="004F3373"/>
    <w:rsid w:val="004F6D6E"/>
    <w:rsid w:val="00503499"/>
    <w:rsid w:val="00515C8D"/>
    <w:rsid w:val="0052193A"/>
    <w:rsid w:val="005242AF"/>
    <w:rsid w:val="00524C42"/>
    <w:rsid w:val="00525C08"/>
    <w:rsid w:val="00526C64"/>
    <w:rsid w:val="00527DCD"/>
    <w:rsid w:val="00532EC4"/>
    <w:rsid w:val="00535319"/>
    <w:rsid w:val="0054033B"/>
    <w:rsid w:val="00542281"/>
    <w:rsid w:val="005455D8"/>
    <w:rsid w:val="00552F58"/>
    <w:rsid w:val="005623BA"/>
    <w:rsid w:val="00562EEE"/>
    <w:rsid w:val="005668BD"/>
    <w:rsid w:val="005725EE"/>
    <w:rsid w:val="005736A0"/>
    <w:rsid w:val="0057413A"/>
    <w:rsid w:val="00574E2E"/>
    <w:rsid w:val="00576227"/>
    <w:rsid w:val="005A6F03"/>
    <w:rsid w:val="005B0EBA"/>
    <w:rsid w:val="005B159A"/>
    <w:rsid w:val="005B17FA"/>
    <w:rsid w:val="005B500F"/>
    <w:rsid w:val="005C00B3"/>
    <w:rsid w:val="005D36CD"/>
    <w:rsid w:val="005D61B1"/>
    <w:rsid w:val="005D73FC"/>
    <w:rsid w:val="005E0B5C"/>
    <w:rsid w:val="005E1296"/>
    <w:rsid w:val="005F1D50"/>
    <w:rsid w:val="005F2457"/>
    <w:rsid w:val="005F4599"/>
    <w:rsid w:val="005F5E38"/>
    <w:rsid w:val="005F7F2B"/>
    <w:rsid w:val="006013B3"/>
    <w:rsid w:val="00605A62"/>
    <w:rsid w:val="00605D2E"/>
    <w:rsid w:val="00610DCF"/>
    <w:rsid w:val="00615FE2"/>
    <w:rsid w:val="00632FEF"/>
    <w:rsid w:val="00641DCD"/>
    <w:rsid w:val="00643D3C"/>
    <w:rsid w:val="006446C2"/>
    <w:rsid w:val="00647EEE"/>
    <w:rsid w:val="0065054B"/>
    <w:rsid w:val="006513BF"/>
    <w:rsid w:val="00653464"/>
    <w:rsid w:val="006678BD"/>
    <w:rsid w:val="00676B83"/>
    <w:rsid w:val="00680692"/>
    <w:rsid w:val="006843A7"/>
    <w:rsid w:val="00690FCB"/>
    <w:rsid w:val="00692698"/>
    <w:rsid w:val="00695C56"/>
    <w:rsid w:val="00697C99"/>
    <w:rsid w:val="006A605E"/>
    <w:rsid w:val="006A70D2"/>
    <w:rsid w:val="006B148A"/>
    <w:rsid w:val="006B4732"/>
    <w:rsid w:val="006C1375"/>
    <w:rsid w:val="006C561E"/>
    <w:rsid w:val="006C6D9D"/>
    <w:rsid w:val="006D591A"/>
    <w:rsid w:val="006D663B"/>
    <w:rsid w:val="006E1708"/>
    <w:rsid w:val="006F0E80"/>
    <w:rsid w:val="006F77F7"/>
    <w:rsid w:val="007002C6"/>
    <w:rsid w:val="00702A1F"/>
    <w:rsid w:val="00702B24"/>
    <w:rsid w:val="00706AD2"/>
    <w:rsid w:val="00713823"/>
    <w:rsid w:val="00720709"/>
    <w:rsid w:val="0072316A"/>
    <w:rsid w:val="00727AD3"/>
    <w:rsid w:val="00731B81"/>
    <w:rsid w:val="0073248C"/>
    <w:rsid w:val="00740EA9"/>
    <w:rsid w:val="00750785"/>
    <w:rsid w:val="007600D8"/>
    <w:rsid w:val="00763B4C"/>
    <w:rsid w:val="00764F39"/>
    <w:rsid w:val="00765B53"/>
    <w:rsid w:val="00767249"/>
    <w:rsid w:val="00777E27"/>
    <w:rsid w:val="00780BCA"/>
    <w:rsid w:val="0078397C"/>
    <w:rsid w:val="00791BDB"/>
    <w:rsid w:val="00793B27"/>
    <w:rsid w:val="00796859"/>
    <w:rsid w:val="007B18C2"/>
    <w:rsid w:val="007B45DB"/>
    <w:rsid w:val="007C07AE"/>
    <w:rsid w:val="007C20D0"/>
    <w:rsid w:val="007C4611"/>
    <w:rsid w:val="007C7244"/>
    <w:rsid w:val="007E73A3"/>
    <w:rsid w:val="008032B6"/>
    <w:rsid w:val="00804880"/>
    <w:rsid w:val="00806035"/>
    <w:rsid w:val="00807A94"/>
    <w:rsid w:val="008114F4"/>
    <w:rsid w:val="00811852"/>
    <w:rsid w:val="00811ADE"/>
    <w:rsid w:val="0082140A"/>
    <w:rsid w:val="0082172B"/>
    <w:rsid w:val="008303ED"/>
    <w:rsid w:val="00831591"/>
    <w:rsid w:val="00833DE3"/>
    <w:rsid w:val="00840055"/>
    <w:rsid w:val="00842A50"/>
    <w:rsid w:val="00852C33"/>
    <w:rsid w:val="00854AC4"/>
    <w:rsid w:val="00857E90"/>
    <w:rsid w:val="00860B80"/>
    <w:rsid w:val="00873B53"/>
    <w:rsid w:val="00877BAA"/>
    <w:rsid w:val="00885DC3"/>
    <w:rsid w:val="00887708"/>
    <w:rsid w:val="0089418D"/>
    <w:rsid w:val="008A0EB5"/>
    <w:rsid w:val="008A383E"/>
    <w:rsid w:val="008B6210"/>
    <w:rsid w:val="008B6B17"/>
    <w:rsid w:val="008C0A8E"/>
    <w:rsid w:val="008C1C6F"/>
    <w:rsid w:val="008C4E1C"/>
    <w:rsid w:val="008D73EE"/>
    <w:rsid w:val="008E1188"/>
    <w:rsid w:val="008E3F41"/>
    <w:rsid w:val="008E4625"/>
    <w:rsid w:val="00902D13"/>
    <w:rsid w:val="00906DDF"/>
    <w:rsid w:val="0091140F"/>
    <w:rsid w:val="009135CD"/>
    <w:rsid w:val="00915C97"/>
    <w:rsid w:val="00917E3B"/>
    <w:rsid w:val="00927595"/>
    <w:rsid w:val="00932808"/>
    <w:rsid w:val="00936B8C"/>
    <w:rsid w:val="00937368"/>
    <w:rsid w:val="0094373C"/>
    <w:rsid w:val="00943F91"/>
    <w:rsid w:val="009447CE"/>
    <w:rsid w:val="0095327E"/>
    <w:rsid w:val="009568D7"/>
    <w:rsid w:val="00964C7D"/>
    <w:rsid w:val="00966A4E"/>
    <w:rsid w:val="00971096"/>
    <w:rsid w:val="00981165"/>
    <w:rsid w:val="00981B3D"/>
    <w:rsid w:val="009854A3"/>
    <w:rsid w:val="00986E79"/>
    <w:rsid w:val="009919BD"/>
    <w:rsid w:val="00992E83"/>
    <w:rsid w:val="00993703"/>
    <w:rsid w:val="009A507A"/>
    <w:rsid w:val="009C0173"/>
    <w:rsid w:val="009C635B"/>
    <w:rsid w:val="009D6C45"/>
    <w:rsid w:val="009E13BD"/>
    <w:rsid w:val="009E475A"/>
    <w:rsid w:val="00A00B54"/>
    <w:rsid w:val="00A023C7"/>
    <w:rsid w:val="00A035EB"/>
    <w:rsid w:val="00A03C66"/>
    <w:rsid w:val="00A05835"/>
    <w:rsid w:val="00A0681C"/>
    <w:rsid w:val="00A10026"/>
    <w:rsid w:val="00A14D2F"/>
    <w:rsid w:val="00A16F0F"/>
    <w:rsid w:val="00A178A8"/>
    <w:rsid w:val="00A215F2"/>
    <w:rsid w:val="00A3136F"/>
    <w:rsid w:val="00A327EF"/>
    <w:rsid w:val="00A409FF"/>
    <w:rsid w:val="00A40E65"/>
    <w:rsid w:val="00A479C9"/>
    <w:rsid w:val="00A5083A"/>
    <w:rsid w:val="00A578A6"/>
    <w:rsid w:val="00A67FC0"/>
    <w:rsid w:val="00A80BC5"/>
    <w:rsid w:val="00A87A5A"/>
    <w:rsid w:val="00A87D9C"/>
    <w:rsid w:val="00A97528"/>
    <w:rsid w:val="00AA700C"/>
    <w:rsid w:val="00AB2C30"/>
    <w:rsid w:val="00AB2D60"/>
    <w:rsid w:val="00AC34CD"/>
    <w:rsid w:val="00AC6F50"/>
    <w:rsid w:val="00AD0E60"/>
    <w:rsid w:val="00AD1D77"/>
    <w:rsid w:val="00AD1EA4"/>
    <w:rsid w:val="00AD67BD"/>
    <w:rsid w:val="00AD7F41"/>
    <w:rsid w:val="00AE05D7"/>
    <w:rsid w:val="00AE2908"/>
    <w:rsid w:val="00AE5424"/>
    <w:rsid w:val="00AF1C17"/>
    <w:rsid w:val="00AF231C"/>
    <w:rsid w:val="00AF6895"/>
    <w:rsid w:val="00B00580"/>
    <w:rsid w:val="00B1409F"/>
    <w:rsid w:val="00B24642"/>
    <w:rsid w:val="00B2668A"/>
    <w:rsid w:val="00B32410"/>
    <w:rsid w:val="00B332ED"/>
    <w:rsid w:val="00B355E5"/>
    <w:rsid w:val="00B37E80"/>
    <w:rsid w:val="00B428CC"/>
    <w:rsid w:val="00B430E0"/>
    <w:rsid w:val="00B443E3"/>
    <w:rsid w:val="00B4608A"/>
    <w:rsid w:val="00B46837"/>
    <w:rsid w:val="00B559E1"/>
    <w:rsid w:val="00B614F0"/>
    <w:rsid w:val="00B63C5D"/>
    <w:rsid w:val="00B74C32"/>
    <w:rsid w:val="00B77508"/>
    <w:rsid w:val="00B87989"/>
    <w:rsid w:val="00B92DC5"/>
    <w:rsid w:val="00B94099"/>
    <w:rsid w:val="00B97CD1"/>
    <w:rsid w:val="00BA398D"/>
    <w:rsid w:val="00BB3E2C"/>
    <w:rsid w:val="00BC19C3"/>
    <w:rsid w:val="00BC452B"/>
    <w:rsid w:val="00BC5F1D"/>
    <w:rsid w:val="00BD2AB9"/>
    <w:rsid w:val="00BD40C6"/>
    <w:rsid w:val="00BD6974"/>
    <w:rsid w:val="00BD7A7B"/>
    <w:rsid w:val="00BE0951"/>
    <w:rsid w:val="00BE2BA7"/>
    <w:rsid w:val="00BE5D6F"/>
    <w:rsid w:val="00BE7FD3"/>
    <w:rsid w:val="00BF4F4E"/>
    <w:rsid w:val="00BF4F50"/>
    <w:rsid w:val="00BF698A"/>
    <w:rsid w:val="00C048DE"/>
    <w:rsid w:val="00C05DA1"/>
    <w:rsid w:val="00C06E0D"/>
    <w:rsid w:val="00C12660"/>
    <w:rsid w:val="00C21368"/>
    <w:rsid w:val="00C30CE8"/>
    <w:rsid w:val="00C3217F"/>
    <w:rsid w:val="00C322F4"/>
    <w:rsid w:val="00C32A94"/>
    <w:rsid w:val="00C33999"/>
    <w:rsid w:val="00C454D1"/>
    <w:rsid w:val="00C510C1"/>
    <w:rsid w:val="00C52F63"/>
    <w:rsid w:val="00C53789"/>
    <w:rsid w:val="00C54242"/>
    <w:rsid w:val="00C572D2"/>
    <w:rsid w:val="00C6060A"/>
    <w:rsid w:val="00C63AA5"/>
    <w:rsid w:val="00C7534E"/>
    <w:rsid w:val="00C84246"/>
    <w:rsid w:val="00C93D18"/>
    <w:rsid w:val="00C94C54"/>
    <w:rsid w:val="00C97F41"/>
    <w:rsid w:val="00CA39BD"/>
    <w:rsid w:val="00CA64F7"/>
    <w:rsid w:val="00CB0EC4"/>
    <w:rsid w:val="00CB55A6"/>
    <w:rsid w:val="00CC1382"/>
    <w:rsid w:val="00CC390B"/>
    <w:rsid w:val="00CC6B3D"/>
    <w:rsid w:val="00CC6DB9"/>
    <w:rsid w:val="00CD1D97"/>
    <w:rsid w:val="00CD1EC2"/>
    <w:rsid w:val="00CD3721"/>
    <w:rsid w:val="00CD4AA1"/>
    <w:rsid w:val="00CE0429"/>
    <w:rsid w:val="00CE05B9"/>
    <w:rsid w:val="00CE744B"/>
    <w:rsid w:val="00CF004B"/>
    <w:rsid w:val="00CF5448"/>
    <w:rsid w:val="00CF5A07"/>
    <w:rsid w:val="00CF6E26"/>
    <w:rsid w:val="00D058A3"/>
    <w:rsid w:val="00D0753A"/>
    <w:rsid w:val="00D124DA"/>
    <w:rsid w:val="00D212B0"/>
    <w:rsid w:val="00D258D3"/>
    <w:rsid w:val="00D2607C"/>
    <w:rsid w:val="00D30EA5"/>
    <w:rsid w:val="00D3745C"/>
    <w:rsid w:val="00D37EDD"/>
    <w:rsid w:val="00D4220B"/>
    <w:rsid w:val="00D45151"/>
    <w:rsid w:val="00D535C2"/>
    <w:rsid w:val="00D5480B"/>
    <w:rsid w:val="00D6272F"/>
    <w:rsid w:val="00D63470"/>
    <w:rsid w:val="00D650F9"/>
    <w:rsid w:val="00D67FF5"/>
    <w:rsid w:val="00D8116F"/>
    <w:rsid w:val="00D81300"/>
    <w:rsid w:val="00D87B99"/>
    <w:rsid w:val="00DA1740"/>
    <w:rsid w:val="00DA1F44"/>
    <w:rsid w:val="00DA243A"/>
    <w:rsid w:val="00DB69BD"/>
    <w:rsid w:val="00DC039F"/>
    <w:rsid w:val="00DC40F5"/>
    <w:rsid w:val="00DC505F"/>
    <w:rsid w:val="00DC54AC"/>
    <w:rsid w:val="00DC6080"/>
    <w:rsid w:val="00DD15AE"/>
    <w:rsid w:val="00DD2CC6"/>
    <w:rsid w:val="00DD5304"/>
    <w:rsid w:val="00DD57FD"/>
    <w:rsid w:val="00DD6C5B"/>
    <w:rsid w:val="00DD6CA0"/>
    <w:rsid w:val="00DE3C3A"/>
    <w:rsid w:val="00DE5958"/>
    <w:rsid w:val="00DF5278"/>
    <w:rsid w:val="00E00EFA"/>
    <w:rsid w:val="00E029F0"/>
    <w:rsid w:val="00E1026C"/>
    <w:rsid w:val="00E11055"/>
    <w:rsid w:val="00E12878"/>
    <w:rsid w:val="00E255C1"/>
    <w:rsid w:val="00E364B6"/>
    <w:rsid w:val="00E4222C"/>
    <w:rsid w:val="00E43056"/>
    <w:rsid w:val="00E4617B"/>
    <w:rsid w:val="00E46872"/>
    <w:rsid w:val="00E46BF0"/>
    <w:rsid w:val="00E6134A"/>
    <w:rsid w:val="00E7058E"/>
    <w:rsid w:val="00E70C49"/>
    <w:rsid w:val="00E76EF3"/>
    <w:rsid w:val="00E77B30"/>
    <w:rsid w:val="00E8224C"/>
    <w:rsid w:val="00E967BD"/>
    <w:rsid w:val="00E96F82"/>
    <w:rsid w:val="00E972F8"/>
    <w:rsid w:val="00EA1DE0"/>
    <w:rsid w:val="00EB2A16"/>
    <w:rsid w:val="00EB482A"/>
    <w:rsid w:val="00ED0663"/>
    <w:rsid w:val="00EE44D9"/>
    <w:rsid w:val="00EE44DD"/>
    <w:rsid w:val="00F00687"/>
    <w:rsid w:val="00F00CBA"/>
    <w:rsid w:val="00F00D87"/>
    <w:rsid w:val="00F13CA1"/>
    <w:rsid w:val="00F15621"/>
    <w:rsid w:val="00F157A2"/>
    <w:rsid w:val="00F17073"/>
    <w:rsid w:val="00F17669"/>
    <w:rsid w:val="00F177F0"/>
    <w:rsid w:val="00F2458D"/>
    <w:rsid w:val="00F26700"/>
    <w:rsid w:val="00F33F9E"/>
    <w:rsid w:val="00F3442A"/>
    <w:rsid w:val="00F374D3"/>
    <w:rsid w:val="00F37533"/>
    <w:rsid w:val="00F41022"/>
    <w:rsid w:val="00F41CB1"/>
    <w:rsid w:val="00F5009C"/>
    <w:rsid w:val="00F5282A"/>
    <w:rsid w:val="00F6132A"/>
    <w:rsid w:val="00F83049"/>
    <w:rsid w:val="00F83153"/>
    <w:rsid w:val="00F87991"/>
    <w:rsid w:val="00F9738B"/>
    <w:rsid w:val="00FA1F55"/>
    <w:rsid w:val="00FA28A8"/>
    <w:rsid w:val="00FB62CE"/>
    <w:rsid w:val="00FC29BF"/>
    <w:rsid w:val="00FC29C9"/>
    <w:rsid w:val="00FC506A"/>
    <w:rsid w:val="00FC57F4"/>
    <w:rsid w:val="00FD0A3B"/>
    <w:rsid w:val="00FD3E73"/>
    <w:rsid w:val="00FD6411"/>
    <w:rsid w:val="00FE2D5B"/>
    <w:rsid w:val="00FE43DF"/>
    <w:rsid w:val="00FE478B"/>
    <w:rsid w:val="00FE52B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8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48DE"/>
    <w:pPr>
      <w:tabs>
        <w:tab w:val="center" w:pos="4680"/>
        <w:tab w:val="right" w:pos="9360"/>
      </w:tabs>
    </w:pPr>
  </w:style>
  <w:style w:type="character" w:customStyle="1" w:styleId="FooterChar">
    <w:name w:val="Footer Char"/>
    <w:basedOn w:val="DefaultParagraphFont"/>
    <w:link w:val="Footer"/>
    <w:uiPriority w:val="99"/>
    <w:rsid w:val="00C048DE"/>
    <w:rPr>
      <w:rFonts w:ascii="Times New Roman" w:eastAsia="Times New Roman" w:hAnsi="Times New Roman" w:cs="Times New Roman"/>
      <w:sz w:val="24"/>
      <w:szCs w:val="24"/>
    </w:rPr>
  </w:style>
  <w:style w:type="paragraph" w:styleId="ListParagraph">
    <w:name w:val="List Paragraph"/>
    <w:basedOn w:val="Normal"/>
    <w:uiPriority w:val="34"/>
    <w:qFormat/>
    <w:rsid w:val="00C048DE"/>
    <w:pPr>
      <w:ind w:left="720"/>
      <w:contextualSpacing/>
    </w:pPr>
  </w:style>
  <w:style w:type="paragraph" w:styleId="Header">
    <w:name w:val="header"/>
    <w:basedOn w:val="Normal"/>
    <w:link w:val="HeaderChar"/>
    <w:uiPriority w:val="99"/>
    <w:unhideWhenUsed/>
    <w:rsid w:val="00964C7D"/>
    <w:pPr>
      <w:tabs>
        <w:tab w:val="center" w:pos="4680"/>
        <w:tab w:val="right" w:pos="9360"/>
      </w:tabs>
    </w:pPr>
  </w:style>
  <w:style w:type="character" w:customStyle="1" w:styleId="HeaderChar">
    <w:name w:val="Header Char"/>
    <w:basedOn w:val="DefaultParagraphFont"/>
    <w:link w:val="Header"/>
    <w:uiPriority w:val="99"/>
    <w:rsid w:val="00964C7D"/>
    <w:rPr>
      <w:rFonts w:ascii="Times New Roman" w:eastAsia="Times New Roman" w:hAnsi="Times New Roman" w:cs="Times New Roman"/>
      <w:sz w:val="24"/>
      <w:szCs w:val="24"/>
    </w:rPr>
  </w:style>
  <w:style w:type="paragraph" w:styleId="NoSpacing">
    <w:name w:val="No Spacing"/>
    <w:uiPriority w:val="1"/>
    <w:qFormat/>
    <w:rsid w:val="002334AD"/>
    <w:pPr>
      <w:spacing w:after="0" w:line="240" w:lineRule="auto"/>
      <w:ind w:left="720" w:hanging="720"/>
      <w:jc w:val="both"/>
    </w:pPr>
    <w:rPr>
      <w:rFonts w:ascii="Times New Roman" w:eastAsia="Calibri" w:hAnsi="Times New Roman" w:cs="Times New Roman"/>
      <w:spacing w:val="20"/>
      <w:sz w:val="28"/>
      <w:szCs w:val="28"/>
    </w:rPr>
  </w:style>
  <w:style w:type="table" w:styleId="TableGrid">
    <w:name w:val="Table Grid"/>
    <w:basedOn w:val="TableNormal"/>
    <w:uiPriority w:val="59"/>
    <w:rsid w:val="008B6210"/>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1D7119-B79F-4ADB-9D0F-CF7973CA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PS to Ombudsman</cp:lastModifiedBy>
  <cp:revision>354</cp:revision>
  <cp:lastPrinted>2018-04-11T07:53:00Z</cp:lastPrinted>
  <dcterms:created xsi:type="dcterms:W3CDTF">2017-11-01T04:58:00Z</dcterms:created>
  <dcterms:modified xsi:type="dcterms:W3CDTF">2018-04-11T08:56:00Z</dcterms:modified>
</cp:coreProperties>
</file>